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F2504C">
        <w:trPr>
          <w:trHeight w:val="1403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F2504C" w:rsidRDefault="002C0726">
            <w:pPr>
              <w:pStyle w:val="TableParagraph"/>
              <w:spacing w:before="135"/>
              <w:rPr>
                <w:sz w:val="24"/>
              </w:rPr>
            </w:pPr>
            <w:bookmarkStart w:id="0" w:name="_GoBack"/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808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13335</wp:posOffset>
                  </wp:positionV>
                  <wp:extent cx="962025" cy="777875"/>
                  <wp:effectExtent l="0" t="0" r="9525" b="3175"/>
                  <wp:wrapSquare wrapText="bothSides"/>
                  <wp:docPr id="52" name="Kép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F2504C" w:rsidRDefault="00C36001">
            <w:pPr>
              <w:pStyle w:val="TableParagraph"/>
              <w:spacing w:before="1"/>
              <w:ind w:left="1738" w:right="1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BETEGTÁJÉKOZTATÓ,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BELEEGYEZÉSI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NYILATKOZAT NAGY ÉR KANÜLÁLÁSA</w:t>
            </w:r>
          </w:p>
          <w:p w:rsidR="00F2504C" w:rsidRDefault="00C36001">
            <w:pPr>
              <w:pStyle w:val="TableParagraph"/>
              <w:spacing w:line="227" w:lineRule="exact"/>
              <w:ind w:left="1738" w:right="16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AITO-</w:t>
            </w:r>
            <w:r>
              <w:rPr>
                <w:spacing w:val="-5"/>
                <w:sz w:val="20"/>
              </w:rPr>
              <w:t>2/1</w:t>
            </w:r>
          </w:p>
        </w:tc>
      </w:tr>
      <w:tr w:rsidR="00F2504C">
        <w:trPr>
          <w:trHeight w:val="546"/>
        </w:trPr>
        <w:tc>
          <w:tcPr>
            <w:tcW w:w="5314" w:type="dxa"/>
            <w:shd w:val="clear" w:color="auto" w:fill="EEECE1"/>
          </w:tcPr>
          <w:p w:rsidR="00F2504C" w:rsidRDefault="00C36001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F2504C" w:rsidRDefault="00C36001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betegség/sérülés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F2504C">
        <w:trPr>
          <w:trHeight w:val="592"/>
        </w:trPr>
        <w:tc>
          <w:tcPr>
            <w:tcW w:w="5314" w:type="dxa"/>
            <w:shd w:val="clear" w:color="auto" w:fill="EEECE1"/>
          </w:tcPr>
          <w:p w:rsidR="00F2504C" w:rsidRDefault="00C36001">
            <w:pPr>
              <w:pStyle w:val="TableParagraph"/>
              <w:spacing w:before="17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F2504C" w:rsidRDefault="00C36001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before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magyarul:</w:t>
            </w:r>
          </w:p>
        </w:tc>
      </w:tr>
      <w:tr w:rsidR="00F2504C">
        <w:trPr>
          <w:trHeight w:val="527"/>
        </w:trPr>
        <w:tc>
          <w:tcPr>
            <w:tcW w:w="5314" w:type="dxa"/>
            <w:shd w:val="clear" w:color="auto" w:fill="EEECE1"/>
          </w:tcPr>
          <w:p w:rsidR="00F2504C" w:rsidRDefault="00C36001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F2504C" w:rsidRDefault="00C36001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F2504C">
        <w:trPr>
          <w:trHeight w:val="817"/>
        </w:trPr>
        <w:tc>
          <w:tcPr>
            <w:tcW w:w="5314" w:type="dxa"/>
            <w:shd w:val="clear" w:color="auto" w:fill="EEECE1"/>
          </w:tcPr>
          <w:p w:rsidR="00F2504C" w:rsidRDefault="00F2504C">
            <w:pPr>
              <w:pStyle w:val="TableParagraph"/>
              <w:spacing w:before="63"/>
              <w:rPr>
                <w:sz w:val="20"/>
              </w:rPr>
            </w:pPr>
          </w:p>
          <w:p w:rsidR="00F2504C" w:rsidRDefault="00C3600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F2504C" w:rsidRDefault="00F2504C">
            <w:pPr>
              <w:pStyle w:val="TableParagraph"/>
              <w:spacing w:before="63"/>
              <w:rPr>
                <w:sz w:val="20"/>
              </w:rPr>
            </w:pPr>
          </w:p>
          <w:p w:rsidR="00F2504C" w:rsidRDefault="00C36001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ér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kanülálása</w:t>
            </w:r>
            <w:proofErr w:type="spellEnd"/>
          </w:p>
        </w:tc>
      </w:tr>
      <w:tr w:rsidR="00F2504C">
        <w:trPr>
          <w:trHeight w:val="700"/>
        </w:trPr>
        <w:tc>
          <w:tcPr>
            <w:tcW w:w="5314" w:type="dxa"/>
            <w:shd w:val="clear" w:color="auto" w:fill="EEECE1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F2504C" w:rsidRDefault="00C36001">
            <w:pPr>
              <w:pStyle w:val="TableParagraph"/>
              <w:tabs>
                <w:tab w:val="left" w:pos="2499"/>
                <w:tab w:val="left" w:pos="3690"/>
              </w:tabs>
              <w:spacing w:before="228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151895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96029pt;width:10.85pt;height:11.55pt;mso-position-horizontal-relative:column;mso-position-vertical-relative:paragraph;z-index:15729664" id="docshapegroup4" coordorigin="2956,239" coordsize="217,231">
                      <v:rect style="position:absolute;left:2964;top:246;width:202;height:216" id="docshape5" filled="true" fillcolor="#ffffff" stroked="false">
                        <v:fill type="solid"/>
                      </v:rect>
                      <v:rect style="position:absolute;left:2964;top:246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147323</wp:posOffset>
                      </wp:positionV>
                      <wp:extent cx="137795" cy="1454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600289pt;width:10.85pt;height:11.45pt;mso-position-horizontal-relative:column;mso-position-vertical-relative:paragraph;z-index:15730176" id="docshapegroup7" coordorigin="4046,232" coordsize="217,229">
                      <v:rect style="position:absolute;left:4053;top:239;width:202;height:214" id="docshape8" filled="true" fillcolor="#ffffff" stroked="false">
                        <v:fill type="solid"/>
                      </v:rect>
                      <v:rect style="position:absolute;left:4053;top:239;width:202;height:214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F2504C" w:rsidRDefault="00C36001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140588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69973pt;width:524.4pt;height:1.95pt;mso-position-horizontal-relative:page;mso-position-vertical-relative:paragraph;z-index:-15728640;mso-wrap-distance-left:0;mso-wrap-distance-right:0" id="docshape10" coordorigin="710,221" coordsize="10488,39" path="m11198,250l710,250,710,260,11198,260,11198,250xm11198,221l710,221,710,231,11198,231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2504C" w:rsidRDefault="00C36001">
      <w:pPr>
        <w:pStyle w:val="Cmsor2"/>
        <w:spacing w:before="228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F2504C" w:rsidRDefault="00C36001">
      <w:pPr>
        <w:pStyle w:val="Szvegtrzs"/>
        <w:spacing w:before="226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</w:t>
      </w:r>
      <w:proofErr w:type="gramStart"/>
      <w:r>
        <w:t>alternatíváiról</w:t>
      </w:r>
      <w:proofErr w:type="gramEnd"/>
      <w:r>
        <w:t>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F2504C" w:rsidRDefault="00C36001">
      <w:pPr>
        <w:pStyle w:val="Listaszerbekezds"/>
        <w:numPr>
          <w:ilvl w:val="0"/>
          <w:numId w:val="9"/>
        </w:numPr>
        <w:tabs>
          <w:tab w:val="left" w:pos="435"/>
          <w:tab w:val="left" w:pos="852"/>
        </w:tabs>
        <w:spacing w:before="119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F2504C" w:rsidRDefault="00C36001">
      <w:pPr>
        <w:pStyle w:val="Szvegtrzs"/>
        <w:spacing w:before="122" w:line="487" w:lineRule="auto"/>
        <w:ind w:left="286" w:right="361" w:hanging="1"/>
      </w:pPr>
      <w:r>
        <w:t>Név</w:t>
      </w:r>
      <w:proofErr w:type="gramStart"/>
      <w:r>
        <w:t>:……………………………….………….……….…...</w:t>
      </w:r>
      <w:proofErr w:type="gramEnd"/>
      <w:r>
        <w:t xml:space="preserve"> Születési idő</w:t>
      </w:r>
      <w:proofErr w:type="gramStart"/>
      <w:r>
        <w:t>:……………………………………..……..………</w:t>
      </w:r>
      <w:proofErr w:type="gramEnd"/>
      <w:r>
        <w:t xml:space="preserve"> Anyja</w:t>
      </w:r>
      <w:r>
        <w:rPr>
          <w:spacing w:val="-13"/>
        </w:rPr>
        <w:t xml:space="preserve"> </w:t>
      </w:r>
      <w:r>
        <w:t>neve:……………………………………..…..</w:t>
      </w:r>
      <w:r>
        <w:rPr>
          <w:spacing w:val="-12"/>
        </w:rPr>
        <w:t xml:space="preserve"> </w:t>
      </w:r>
      <w:proofErr w:type="gramStart"/>
      <w:r>
        <w:t>Lakcíme</w:t>
      </w:r>
      <w:r>
        <w:rPr>
          <w:spacing w:val="-13"/>
        </w:rPr>
        <w:t xml:space="preserve"> </w:t>
      </w:r>
      <w:r>
        <w:t>…</w:t>
      </w:r>
      <w:proofErr w:type="gramEnd"/>
      <w:r>
        <w:t>…….:………………………..……………………………..</w:t>
      </w:r>
    </w:p>
    <w:p w:rsidR="00F2504C" w:rsidRDefault="00C36001">
      <w:pPr>
        <w:pStyle w:val="Listaszerbekezds"/>
        <w:numPr>
          <w:ilvl w:val="0"/>
          <w:numId w:val="9"/>
        </w:numPr>
        <w:tabs>
          <w:tab w:val="left" w:pos="435"/>
          <w:tab w:val="left" w:pos="852"/>
        </w:tabs>
        <w:spacing w:before="5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rokonsági foka (meghatalmazás esetén kérjük a közokiratba, </w:t>
      </w:r>
      <w:r>
        <w:rPr>
          <w:sz w:val="20"/>
        </w:rPr>
        <w:t>vagy teljes bizonyító erejű magánokiratba foglalt meghatalmazás csatolását):</w:t>
      </w:r>
    </w:p>
    <w:p w:rsidR="00F2504C" w:rsidRDefault="00F2504C">
      <w:pPr>
        <w:pStyle w:val="Szvegtrzs"/>
        <w:spacing w:before="11"/>
      </w:pPr>
    </w:p>
    <w:p w:rsidR="00F2504C" w:rsidRDefault="00C36001">
      <w:pPr>
        <w:pStyle w:val="Szvegtrzs"/>
        <w:spacing w:line="489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</w:t>
      </w:r>
      <w:r>
        <w:rPr>
          <w:spacing w:val="-2"/>
        </w:rPr>
        <w:t>…..………………………..…………………</w:t>
      </w:r>
      <w:proofErr w:type="gramEnd"/>
    </w:p>
    <w:p w:rsidR="00F2504C" w:rsidRDefault="00C36001">
      <w:pPr>
        <w:pStyle w:val="Listaszerbekezds"/>
        <w:numPr>
          <w:ilvl w:val="0"/>
          <w:numId w:val="9"/>
        </w:numPr>
        <w:tabs>
          <w:tab w:val="left" w:pos="435"/>
          <w:tab w:val="left" w:pos="852"/>
        </w:tabs>
        <w:spacing w:before="1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F2504C" w:rsidRDefault="00F2504C">
      <w:pPr>
        <w:pStyle w:val="Szvegtrzs"/>
        <w:spacing w:before="11"/>
      </w:pPr>
    </w:p>
    <w:p w:rsidR="00F2504C" w:rsidRDefault="00C36001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</w:t>
      </w:r>
      <w:r>
        <w:t>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F2504C" w:rsidRDefault="00C36001">
      <w:pPr>
        <w:spacing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F2504C" w:rsidRDefault="00C36001">
      <w:pPr>
        <w:pStyle w:val="Listaszerbekezds"/>
        <w:numPr>
          <w:ilvl w:val="0"/>
          <w:numId w:val="8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F2504C" w:rsidRDefault="00C36001">
      <w:pPr>
        <w:pStyle w:val="Listaszerbekezds"/>
        <w:numPr>
          <w:ilvl w:val="0"/>
          <w:numId w:val="8"/>
        </w:numPr>
        <w:tabs>
          <w:tab w:val="left" w:pos="1002"/>
        </w:tabs>
        <w:spacing w:before="2"/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F2504C" w:rsidRDefault="00C36001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F2504C" w:rsidRDefault="00C36001">
      <w:pPr>
        <w:pStyle w:val="Listaszerbekezds"/>
        <w:numPr>
          <w:ilvl w:val="0"/>
          <w:numId w:val="8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F2504C" w:rsidRDefault="00C36001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F2504C" w:rsidRDefault="00F2504C">
      <w:pPr>
        <w:rPr>
          <w:sz w:val="14"/>
        </w:rPr>
        <w:sectPr w:rsidR="00F2504C">
          <w:footerReference w:type="default" r:id="rId9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F2504C" w:rsidRDefault="00C36001">
      <w:pPr>
        <w:pStyle w:val="Cmsor2"/>
        <w:numPr>
          <w:ilvl w:val="0"/>
          <w:numId w:val="7"/>
        </w:numPr>
        <w:tabs>
          <w:tab w:val="left" w:pos="1029"/>
        </w:tabs>
        <w:spacing w:before="4"/>
        <w:ind w:left="1029" w:hanging="177"/>
        <w:jc w:val="both"/>
      </w:pPr>
      <w:r>
        <w:lastRenderedPageBreak/>
        <w:t>A</w:t>
      </w:r>
      <w:r>
        <w:rPr>
          <w:spacing w:val="-9"/>
        </w:rPr>
        <w:t xml:space="preserve"> </w:t>
      </w:r>
      <w:r>
        <w:t>betegség/sérülés</w:t>
      </w:r>
      <w:r>
        <w:rPr>
          <w:spacing w:val="-7"/>
        </w:rPr>
        <w:t xml:space="preserve"> </w:t>
      </w:r>
      <w:r>
        <w:rPr>
          <w:spacing w:val="-2"/>
        </w:rPr>
        <w:t>megnevezése:</w:t>
      </w:r>
    </w:p>
    <w:p w:rsidR="00F2504C" w:rsidRDefault="00F2504C">
      <w:pPr>
        <w:pStyle w:val="Szvegtrzs"/>
        <w:spacing w:before="5"/>
        <w:rPr>
          <w:b/>
        </w:rPr>
      </w:pPr>
    </w:p>
    <w:p w:rsidR="00F2504C" w:rsidRDefault="00C36001">
      <w:pPr>
        <w:pStyle w:val="Listaszerbekezds"/>
        <w:numPr>
          <w:ilvl w:val="0"/>
          <w:numId w:val="7"/>
        </w:numPr>
        <w:tabs>
          <w:tab w:val="left" w:pos="1029"/>
        </w:tabs>
        <w:ind w:right="559" w:firstLine="0"/>
        <w:jc w:val="both"/>
        <w:rPr>
          <w:sz w:val="20"/>
        </w:rPr>
      </w:pPr>
      <w:r>
        <w:rPr>
          <w:noProof/>
          <w:sz w:val="20"/>
          <w:lang w:eastAsia="hu-H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4639055</wp:posOffset>
            </wp:positionH>
            <wp:positionV relativeFrom="paragraph">
              <wp:posOffset>579180</wp:posOffset>
            </wp:positionV>
            <wp:extent cx="2095500" cy="177241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7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A betegség/sérülés leírása: </w:t>
      </w:r>
      <w:r>
        <w:rPr>
          <w:sz w:val="20"/>
        </w:rPr>
        <w:t xml:space="preserve">Panaszai és az eddig elvégzett vizsgálatok alapján Önnél (gondozottjánál) olyan klinikai állapot alakult ki, mely speciális volta miatt szükségessé vált a szív körüli nagy vénás erekbe </w:t>
      </w:r>
      <w:proofErr w:type="spellStart"/>
      <w:r>
        <w:rPr>
          <w:sz w:val="20"/>
        </w:rPr>
        <w:t>érkatétert</w:t>
      </w:r>
      <w:proofErr w:type="spellEnd"/>
      <w:r>
        <w:rPr>
          <w:sz w:val="20"/>
        </w:rPr>
        <w:t xml:space="preserve"> felvezetni. Mindez történhet további infúziós kezelés kivite</w:t>
      </w:r>
      <w:r>
        <w:rPr>
          <w:sz w:val="20"/>
        </w:rPr>
        <w:t>lezéséhez, vérvételhez, művesekezeléshez gépi plazmacseréhez</w:t>
      </w:r>
      <w:proofErr w:type="gramStart"/>
      <w:r>
        <w:rPr>
          <w:sz w:val="20"/>
        </w:rPr>
        <w:t>,</w:t>
      </w:r>
      <w:r>
        <w:rPr>
          <w:spacing w:val="80"/>
          <w:sz w:val="20"/>
        </w:rPr>
        <w:t xml:space="preserve">  </w:t>
      </w:r>
      <w:r>
        <w:rPr>
          <w:sz w:val="20"/>
        </w:rPr>
        <w:t>speciális</w:t>
      </w:r>
      <w:proofErr w:type="gramEnd"/>
      <w:r>
        <w:rPr>
          <w:spacing w:val="80"/>
          <w:sz w:val="20"/>
        </w:rPr>
        <w:t xml:space="preserve">  </w:t>
      </w:r>
      <w:r>
        <w:rPr>
          <w:sz w:val="20"/>
        </w:rPr>
        <w:t>intravénás</w:t>
      </w:r>
      <w:r>
        <w:rPr>
          <w:spacing w:val="80"/>
          <w:sz w:val="20"/>
        </w:rPr>
        <w:t xml:space="preserve">  </w:t>
      </w:r>
      <w:r>
        <w:rPr>
          <w:sz w:val="20"/>
        </w:rPr>
        <w:t>táplálás</w:t>
      </w:r>
      <w:r>
        <w:rPr>
          <w:spacing w:val="80"/>
          <w:sz w:val="20"/>
        </w:rPr>
        <w:t xml:space="preserve">  </w:t>
      </w:r>
      <w:r>
        <w:rPr>
          <w:sz w:val="20"/>
        </w:rPr>
        <w:t>kivitelezéséhez,</w:t>
      </w:r>
    </w:p>
    <w:p w:rsidR="00F2504C" w:rsidRDefault="00C36001">
      <w:pPr>
        <w:pStyle w:val="Szvegtrzs"/>
        <w:spacing w:line="229" w:lineRule="exact"/>
        <w:ind w:left="852"/>
        <w:jc w:val="both"/>
      </w:pPr>
      <w:proofErr w:type="gramStart"/>
      <w:r>
        <w:t>pacemaker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kezeléshez.</w:t>
      </w:r>
    </w:p>
    <w:p w:rsidR="00F2504C" w:rsidRDefault="00C36001">
      <w:pPr>
        <w:pStyle w:val="Listaszerbekezds"/>
        <w:numPr>
          <w:ilvl w:val="0"/>
          <w:numId w:val="7"/>
        </w:numPr>
        <w:tabs>
          <w:tab w:val="left" w:pos="1079"/>
        </w:tabs>
        <w:spacing w:before="121"/>
        <w:ind w:left="1079" w:hanging="227"/>
        <w:jc w:val="both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tervezett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beavatkozás:</w:t>
      </w:r>
      <w:r>
        <w:rPr>
          <w:b/>
          <w:spacing w:val="10"/>
          <w:sz w:val="20"/>
        </w:rPr>
        <w:t xml:space="preserve"> </w:t>
      </w:r>
      <w:r>
        <w:rPr>
          <w:sz w:val="20"/>
        </w:rPr>
        <w:t>szív</w:t>
      </w:r>
      <w:r>
        <w:rPr>
          <w:spacing w:val="-5"/>
          <w:sz w:val="20"/>
        </w:rPr>
        <w:t xml:space="preserve"> </w:t>
      </w:r>
      <w:r>
        <w:rPr>
          <w:sz w:val="20"/>
        </w:rPr>
        <w:t>közeli</w:t>
      </w:r>
      <w:r>
        <w:rPr>
          <w:spacing w:val="-6"/>
          <w:sz w:val="20"/>
        </w:rPr>
        <w:t xml:space="preserve"> </w:t>
      </w:r>
      <w:r>
        <w:rPr>
          <w:sz w:val="20"/>
        </w:rPr>
        <w:t>nagy</w:t>
      </w:r>
      <w:r>
        <w:rPr>
          <w:spacing w:val="-7"/>
          <w:sz w:val="20"/>
        </w:rPr>
        <w:t xml:space="preserve"> </w:t>
      </w:r>
      <w:r>
        <w:rPr>
          <w:sz w:val="20"/>
        </w:rPr>
        <w:t>visszér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kanülálása</w:t>
      </w:r>
      <w:proofErr w:type="spellEnd"/>
    </w:p>
    <w:p w:rsidR="00F2504C" w:rsidRDefault="00C36001">
      <w:pPr>
        <w:pStyle w:val="Listaszerbekezds"/>
        <w:numPr>
          <w:ilvl w:val="0"/>
          <w:numId w:val="7"/>
        </w:numPr>
        <w:tabs>
          <w:tab w:val="left" w:pos="1079"/>
        </w:tabs>
        <w:spacing w:before="125"/>
        <w:ind w:left="1079" w:hanging="227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beavatkozás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kiegészítéssel:</w:t>
      </w:r>
    </w:p>
    <w:p w:rsidR="00F2504C" w:rsidRDefault="00C36001">
      <w:pPr>
        <w:pStyle w:val="Listaszerbekezds"/>
        <w:numPr>
          <w:ilvl w:val="0"/>
          <w:numId w:val="7"/>
        </w:numPr>
        <w:tabs>
          <w:tab w:val="left" w:pos="1029"/>
        </w:tabs>
        <w:spacing w:before="120"/>
        <w:ind w:left="1029" w:hanging="177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F2504C" w:rsidRDefault="00F2504C">
      <w:pPr>
        <w:pStyle w:val="Szvegtrzs"/>
        <w:spacing w:before="9"/>
        <w:rPr>
          <w:b/>
        </w:rPr>
      </w:pPr>
    </w:p>
    <w:p w:rsidR="00F2504C" w:rsidRDefault="00C36001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F2504C" w:rsidRDefault="00C36001">
      <w:pPr>
        <w:pStyle w:val="Listaszerbekezds"/>
        <w:numPr>
          <w:ilvl w:val="1"/>
          <w:numId w:val="6"/>
        </w:numPr>
        <w:tabs>
          <w:tab w:val="left" w:pos="1134"/>
        </w:tabs>
        <w:spacing w:before="227" w:line="245" w:lineRule="exact"/>
        <w:ind w:left="1134" w:hanging="282"/>
        <w:jc w:val="both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7"/>
          <w:sz w:val="20"/>
        </w:rPr>
        <w:t xml:space="preserve"> </w:t>
      </w:r>
      <w:r>
        <w:rPr>
          <w:sz w:val="20"/>
        </w:rPr>
        <w:t>helyi</w:t>
      </w:r>
      <w:r>
        <w:rPr>
          <w:spacing w:val="-9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végezzük.</w:t>
      </w:r>
    </w:p>
    <w:p w:rsidR="00F2504C" w:rsidRDefault="00C36001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4233"/>
        <w:jc w:val="both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 a jelen műtétet nem áll módunkban elvégezni.</w:t>
      </w:r>
    </w:p>
    <w:p w:rsidR="00F2504C" w:rsidRDefault="00F2504C">
      <w:pPr>
        <w:pStyle w:val="Szvegtrzs"/>
        <w:spacing w:before="12"/>
      </w:pPr>
    </w:p>
    <w:p w:rsidR="00F2504C" w:rsidRDefault="00C36001">
      <w:pPr>
        <w:pStyle w:val="Listaszerbekezds"/>
        <w:numPr>
          <w:ilvl w:val="0"/>
          <w:numId w:val="6"/>
        </w:numPr>
        <w:tabs>
          <w:tab w:val="left" w:pos="850"/>
          <w:tab w:val="left" w:pos="852"/>
        </w:tabs>
        <w:spacing w:line="237" w:lineRule="auto"/>
        <w:ind w:right="559"/>
        <w:jc w:val="both"/>
        <w:rPr>
          <w:sz w:val="20"/>
        </w:rPr>
      </w:pPr>
      <w:r>
        <w:rPr>
          <w:b/>
          <w:sz w:val="20"/>
        </w:rPr>
        <w:t xml:space="preserve">A beavatkozás folyamata: </w:t>
      </w:r>
      <w:r>
        <w:rPr>
          <w:sz w:val="20"/>
        </w:rPr>
        <w:t xml:space="preserve">A kulcscsont alatti, vagy a nyaki fő visszér </w:t>
      </w:r>
      <w:proofErr w:type="spellStart"/>
      <w:r>
        <w:rPr>
          <w:sz w:val="20"/>
        </w:rPr>
        <w:t>kanülálás</w:t>
      </w:r>
      <w:proofErr w:type="spellEnd"/>
      <w:r>
        <w:rPr>
          <w:sz w:val="20"/>
        </w:rPr>
        <w:t xml:space="preserve"> helyi érzéstelenítés mellett, steril körülmények között történik az úgynevezett </w:t>
      </w:r>
      <w:proofErr w:type="spellStart"/>
      <w:r>
        <w:rPr>
          <w:sz w:val="20"/>
        </w:rPr>
        <w:t>Seldinger</w:t>
      </w:r>
      <w:proofErr w:type="spellEnd"/>
      <w:r>
        <w:rPr>
          <w:sz w:val="20"/>
        </w:rPr>
        <w:t xml:space="preserve"> technikával, amennyiben van mód rá ultrahang vizsgálómódszer segítségével. Az </w:t>
      </w:r>
      <w:proofErr w:type="spellStart"/>
      <w:r>
        <w:rPr>
          <w:sz w:val="20"/>
        </w:rPr>
        <w:t>érpunkció</w:t>
      </w:r>
      <w:proofErr w:type="spellEnd"/>
      <w:r>
        <w:rPr>
          <w:sz w:val="20"/>
        </w:rPr>
        <w:t xml:space="preserve"> után egy drót felvezeté</w:t>
      </w:r>
      <w:r>
        <w:rPr>
          <w:sz w:val="20"/>
        </w:rPr>
        <w:t>se történik az érbe és azon lehet a végleges katétert felvezetni.</w:t>
      </w:r>
    </w:p>
    <w:p w:rsidR="00F2504C" w:rsidRDefault="00F2504C">
      <w:pPr>
        <w:pStyle w:val="Szvegtrzs"/>
        <w:spacing w:before="14"/>
      </w:pPr>
    </w:p>
    <w:p w:rsidR="00F2504C" w:rsidRDefault="00C36001">
      <w:pPr>
        <w:pStyle w:val="Cmsor2"/>
        <w:numPr>
          <w:ilvl w:val="0"/>
          <w:numId w:val="6"/>
        </w:numPr>
        <w:tabs>
          <w:tab w:val="left" w:pos="852"/>
        </w:tabs>
      </w:pPr>
      <w:r>
        <w:t>A</w:t>
      </w:r>
      <w:r>
        <w:rPr>
          <w:spacing w:val="-8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</w:t>
      </w:r>
      <w:r>
        <w:rPr>
          <w:spacing w:val="-9"/>
        </w:rPr>
        <w:t xml:space="preserve"> </w:t>
      </w:r>
      <w:r>
        <w:t>alternatívája,</w:t>
      </w:r>
      <w:r>
        <w:rPr>
          <w:spacing w:val="-9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F2504C" w:rsidRDefault="00C36001">
      <w:pPr>
        <w:pStyle w:val="Listaszerbekezds"/>
        <w:numPr>
          <w:ilvl w:val="1"/>
          <w:numId w:val="6"/>
        </w:numPr>
        <w:tabs>
          <w:tab w:val="left" w:pos="1134"/>
        </w:tabs>
        <w:spacing w:before="224"/>
        <w:ind w:left="1134" w:hanging="282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tervezett</w:t>
      </w:r>
      <w:r>
        <w:rPr>
          <w:spacing w:val="-7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6"/>
          <w:sz w:val="20"/>
        </w:rPr>
        <w:t xml:space="preserve"> </w:t>
      </w:r>
      <w:r>
        <w:rPr>
          <w:sz w:val="20"/>
        </w:rPr>
        <w:t>más</w:t>
      </w:r>
      <w:r>
        <w:rPr>
          <w:spacing w:val="-5"/>
          <w:sz w:val="20"/>
        </w:rPr>
        <w:t xml:space="preserve"> </w:t>
      </w:r>
      <w:r>
        <w:rPr>
          <w:sz w:val="20"/>
        </w:rPr>
        <w:t>műtéti</w:t>
      </w:r>
      <w:r>
        <w:rPr>
          <w:spacing w:val="-6"/>
          <w:sz w:val="20"/>
        </w:rPr>
        <w:t xml:space="preserve"> </w:t>
      </w:r>
      <w:r>
        <w:rPr>
          <w:sz w:val="20"/>
        </w:rPr>
        <w:t>megoldása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sebészi</w:t>
      </w:r>
      <w:r>
        <w:rPr>
          <w:spacing w:val="-5"/>
          <w:sz w:val="20"/>
        </w:rPr>
        <w:t xml:space="preserve"> </w:t>
      </w:r>
      <w:r>
        <w:rPr>
          <w:sz w:val="20"/>
        </w:rPr>
        <w:t>véna</w:t>
      </w:r>
      <w:r>
        <w:rPr>
          <w:spacing w:val="-8"/>
          <w:sz w:val="20"/>
        </w:rPr>
        <w:t xml:space="preserve"> </w:t>
      </w:r>
      <w:r>
        <w:rPr>
          <w:sz w:val="20"/>
        </w:rPr>
        <w:t>nyílt</w:t>
      </w:r>
      <w:r>
        <w:rPr>
          <w:spacing w:val="-5"/>
          <w:sz w:val="20"/>
        </w:rPr>
        <w:t xml:space="preserve"> </w:t>
      </w:r>
      <w:r>
        <w:rPr>
          <w:sz w:val="20"/>
        </w:rPr>
        <w:t>műtéti</w:t>
      </w:r>
      <w:r>
        <w:rPr>
          <w:spacing w:val="-5"/>
          <w:sz w:val="20"/>
        </w:rPr>
        <w:t xml:space="preserve"> </w:t>
      </w:r>
      <w:r>
        <w:rPr>
          <w:sz w:val="20"/>
        </w:rPr>
        <w:t>megkeresése</w:t>
      </w:r>
      <w:r>
        <w:rPr>
          <w:spacing w:val="-7"/>
          <w:sz w:val="20"/>
        </w:rPr>
        <w:t xml:space="preserve"> </w:t>
      </w:r>
      <w:r>
        <w:rPr>
          <w:sz w:val="20"/>
        </w:rPr>
        <w:t>és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kanülálása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létezik</w:t>
      </w:r>
    </w:p>
    <w:p w:rsidR="00F2504C" w:rsidRDefault="00F2504C">
      <w:pPr>
        <w:pStyle w:val="Szvegtrzs"/>
        <w:spacing w:before="5"/>
      </w:pPr>
    </w:p>
    <w:p w:rsidR="00F2504C" w:rsidRDefault="00C36001">
      <w:pPr>
        <w:pStyle w:val="Cmsor2"/>
        <w:ind w:left="286"/>
      </w:pPr>
      <w:r>
        <w:t>Az</w:t>
      </w:r>
      <w:r>
        <w:rPr>
          <w:spacing w:val="-5"/>
        </w:rPr>
        <w:t xml:space="preserve"> </w:t>
      </w:r>
      <w:r>
        <w:t>Ön</w:t>
      </w:r>
      <w:r>
        <w:rPr>
          <w:spacing w:val="-5"/>
        </w:rPr>
        <w:t xml:space="preserve"> </w:t>
      </w:r>
      <w:r>
        <w:t>esetében</w:t>
      </w:r>
      <w:r>
        <w:rPr>
          <w:spacing w:val="-5"/>
        </w:rPr>
        <w:t xml:space="preserve"> </w:t>
      </w:r>
      <w:r>
        <w:t>választott</w:t>
      </w:r>
      <w:r>
        <w:rPr>
          <w:spacing w:val="-4"/>
        </w:rPr>
        <w:t xml:space="preserve"> </w:t>
      </w:r>
      <w:r>
        <w:rPr>
          <w:spacing w:val="-2"/>
        </w:rPr>
        <w:t>beavatkozás:</w:t>
      </w:r>
    </w:p>
    <w:p w:rsidR="00F2504C" w:rsidRDefault="00C36001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F2504C" w:rsidRDefault="00F2504C">
      <w:pPr>
        <w:pStyle w:val="Szvegtrzs"/>
        <w:spacing w:before="13"/>
      </w:pPr>
    </w:p>
    <w:p w:rsidR="00F2504C" w:rsidRDefault="00C36001">
      <w:pPr>
        <w:pStyle w:val="Cmsor2"/>
        <w:numPr>
          <w:ilvl w:val="0"/>
          <w:numId w:val="7"/>
        </w:numPr>
        <w:tabs>
          <w:tab w:val="left" w:pos="1029"/>
        </w:tabs>
        <w:ind w:left="1029" w:hanging="177"/>
        <w:jc w:val="both"/>
      </w:pPr>
      <w:r>
        <w:t>Lehetséges</w:t>
      </w:r>
      <w:r>
        <w:rPr>
          <w:spacing w:val="-10"/>
        </w:rPr>
        <w:t xml:space="preserve"> </w:t>
      </w:r>
      <w:r>
        <w:rPr>
          <w:spacing w:val="-2"/>
        </w:rPr>
        <w:t>szövődmények:</w:t>
      </w:r>
    </w:p>
    <w:p w:rsidR="00F2504C" w:rsidRDefault="00F2504C">
      <w:pPr>
        <w:pStyle w:val="Szvegtrzs"/>
        <w:spacing w:before="10"/>
        <w:rPr>
          <w:b/>
        </w:rPr>
      </w:pPr>
    </w:p>
    <w:p w:rsidR="00F2504C" w:rsidRDefault="00C36001">
      <w:pPr>
        <w:pStyle w:val="Listaszerbekezds"/>
        <w:numPr>
          <w:ilvl w:val="0"/>
          <w:numId w:val="5"/>
        </w:numPr>
        <w:tabs>
          <w:tab w:val="left" w:pos="852"/>
        </w:tabs>
        <w:spacing w:before="1"/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F2504C" w:rsidRDefault="00F2504C">
      <w:pPr>
        <w:pStyle w:val="Szvegtrzs"/>
        <w:spacing w:before="5"/>
        <w:rPr>
          <w:b/>
        </w:rPr>
      </w:pP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spacing w:before="1"/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Értelemszerű, hogy ezekért a beavatkozást végző személyt nem terheli felelősség, ezt a kockázatot a betegnek kell vállalnia, amikor beleegyezést ad a műtéthez. Ilyen kockázati tényezők pl. a szokatlan anatómiai viszonyok, m</w:t>
      </w:r>
      <w:r>
        <w:rPr>
          <w:sz w:val="20"/>
        </w:rPr>
        <w:t xml:space="preserve">ás társuló betegség vagy kóros állapot, a szervezet szokatlan reakciója a beavatkozás során felhasznált anyagokra illetve magára a beavatkozásra, nem 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</w:t>
      </w:r>
      <w:r>
        <w:rPr>
          <w:sz w:val="20"/>
        </w:rPr>
        <w:t xml:space="preserve">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</w:t>
      </w:r>
      <w:r>
        <w:rPr>
          <w:sz w:val="20"/>
        </w:rPr>
        <w:t>összenövések talaján kialakuló működési zavar) formájában jelentkezhetnek, de ezek statisztikai gyakorisága messze elmarad a beavatkozás nélkül bekövetkező állapotromlás valószínűségéhez képest.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</w:t>
      </w:r>
      <w:r>
        <w:rPr>
          <w:sz w:val="20"/>
        </w:rPr>
        <w:t>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A szövődmények együttes jelent</w:t>
      </w:r>
      <w:r>
        <w:rPr>
          <w:sz w:val="20"/>
        </w:rPr>
        <w:t>kezése sajnálatosan növeli az életveszélyes és/vagy halálos kimenetelű szövődmények esélyét.</w:t>
      </w:r>
    </w:p>
    <w:p w:rsidR="00F2504C" w:rsidRDefault="00F2504C">
      <w:pPr>
        <w:pStyle w:val="Listaszerbekezds"/>
        <w:jc w:val="both"/>
        <w:rPr>
          <w:sz w:val="20"/>
        </w:rPr>
        <w:sectPr w:rsidR="00F2504C">
          <w:headerReference w:type="default" r:id="rId11"/>
          <w:footerReference w:type="default" r:id="rId12"/>
          <w:pgSz w:w="11900" w:h="16840"/>
          <w:pgMar w:top="2100" w:right="566" w:bottom="520" w:left="566" w:header="708" w:footer="334" w:gutter="0"/>
          <w:pgNumType w:start="2"/>
          <w:cols w:space="708"/>
        </w:sectPr>
      </w:pP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lastRenderedPageBreak/>
        <w:t>Amennyiben</w:t>
      </w:r>
      <w:r>
        <w:rPr>
          <w:spacing w:val="40"/>
          <w:sz w:val="20"/>
        </w:rPr>
        <w:t xml:space="preserve"> </w:t>
      </w:r>
      <w:r>
        <w:rPr>
          <w:sz w:val="20"/>
        </w:rPr>
        <w:t>bármilyen</w:t>
      </w:r>
      <w:r>
        <w:rPr>
          <w:spacing w:val="40"/>
          <w:sz w:val="20"/>
        </w:rPr>
        <w:t xml:space="preserve"> </w:t>
      </w:r>
      <w:r>
        <w:rPr>
          <w:sz w:val="20"/>
        </w:rPr>
        <w:t>szövődmény</w:t>
      </w:r>
      <w:r>
        <w:rPr>
          <w:spacing w:val="40"/>
          <w:sz w:val="20"/>
        </w:rPr>
        <w:t xml:space="preserve"> </w:t>
      </w:r>
      <w:r>
        <w:rPr>
          <w:sz w:val="20"/>
        </w:rPr>
        <w:t>lép</w:t>
      </w:r>
      <w:r>
        <w:rPr>
          <w:spacing w:val="40"/>
          <w:sz w:val="20"/>
        </w:rPr>
        <w:t xml:space="preserve"> </w:t>
      </w:r>
      <w:r>
        <w:rPr>
          <w:sz w:val="20"/>
        </w:rPr>
        <w:t>fel,</w:t>
      </w:r>
      <w:r>
        <w:rPr>
          <w:spacing w:val="40"/>
          <w:sz w:val="20"/>
        </w:rPr>
        <w:t xml:space="preserve"> </w:t>
      </w:r>
      <w:r>
        <w:rPr>
          <w:sz w:val="20"/>
        </w:rPr>
        <w:t>osztályunk,</w:t>
      </w:r>
      <w:r>
        <w:rPr>
          <w:spacing w:val="40"/>
          <w:sz w:val="20"/>
        </w:rPr>
        <w:t xml:space="preserve"> </w:t>
      </w:r>
      <w:r>
        <w:rPr>
          <w:sz w:val="20"/>
        </w:rPr>
        <w:t>illetve</w:t>
      </w:r>
      <w:r>
        <w:rPr>
          <w:spacing w:val="40"/>
          <w:sz w:val="20"/>
        </w:rPr>
        <w:t xml:space="preserve"> </w:t>
      </w:r>
      <w:r>
        <w:rPr>
          <w:sz w:val="20"/>
        </w:rPr>
        <w:t>társintézményeink</w:t>
      </w:r>
      <w:r>
        <w:rPr>
          <w:spacing w:val="40"/>
          <w:sz w:val="20"/>
        </w:rPr>
        <w:t xml:space="preserve"> </w:t>
      </w:r>
      <w:r>
        <w:rPr>
          <w:sz w:val="20"/>
        </w:rPr>
        <w:t>rendelkeznek</w:t>
      </w:r>
      <w:r>
        <w:rPr>
          <w:spacing w:val="40"/>
          <w:sz w:val="20"/>
        </w:rPr>
        <w:t xml:space="preserve"> </w:t>
      </w:r>
      <w:r>
        <w:rPr>
          <w:sz w:val="20"/>
        </w:rPr>
        <w:t>az</w:t>
      </w:r>
      <w:r>
        <w:rPr>
          <w:spacing w:val="40"/>
          <w:sz w:val="20"/>
        </w:rPr>
        <w:t xml:space="preserve"> </w:t>
      </w:r>
      <w:r>
        <w:rPr>
          <w:sz w:val="20"/>
        </w:rPr>
        <w:t>annak elhárításához szükséges eszközökkel és megfelelően képzett szakemberekkel.</w:t>
      </w:r>
    </w:p>
    <w:p w:rsidR="00F2504C" w:rsidRDefault="00F2504C">
      <w:pPr>
        <w:pStyle w:val="Szvegtrzs"/>
        <w:spacing w:before="73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F2504C">
        <w:trPr>
          <w:trHeight w:val="426"/>
        </w:trPr>
        <w:tc>
          <w:tcPr>
            <w:tcW w:w="4596" w:type="dxa"/>
          </w:tcPr>
          <w:p w:rsidR="00F2504C" w:rsidRDefault="00C36001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419"/>
        </w:trPr>
        <w:tc>
          <w:tcPr>
            <w:tcW w:w="4596" w:type="dxa"/>
          </w:tcPr>
          <w:p w:rsidR="00F2504C" w:rsidRDefault="00C36001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400"/>
        </w:trPr>
        <w:tc>
          <w:tcPr>
            <w:tcW w:w="4596" w:type="dxa"/>
          </w:tcPr>
          <w:p w:rsidR="00F2504C" w:rsidRDefault="00C36001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</w:tbl>
    <w:p w:rsidR="00F2504C" w:rsidRDefault="00F2504C">
      <w:pPr>
        <w:pStyle w:val="Szvegtrzs"/>
        <w:spacing w:before="9"/>
      </w:pPr>
    </w:p>
    <w:p w:rsidR="00F2504C" w:rsidRDefault="00C36001">
      <w:pPr>
        <w:pStyle w:val="Cmsor2"/>
        <w:numPr>
          <w:ilvl w:val="0"/>
          <w:numId w:val="5"/>
        </w:numPr>
        <w:tabs>
          <w:tab w:val="left" w:pos="852"/>
        </w:tabs>
        <w:ind w:hanging="566"/>
      </w:pPr>
      <w:r>
        <w:t>Általános</w:t>
      </w:r>
      <w:r>
        <w:rPr>
          <w:spacing w:val="-9"/>
        </w:rPr>
        <w:t xml:space="preserve"> </w:t>
      </w:r>
      <w:r>
        <w:t>(heveny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7"/>
        </w:rPr>
        <w:t xml:space="preserve"> </w:t>
      </w:r>
      <w:r>
        <w:t>szövődmények</w:t>
      </w:r>
      <w:r>
        <w:rPr>
          <w:spacing w:val="-10"/>
        </w:rPr>
        <w:t xml:space="preserve"> </w:t>
      </w:r>
      <w:r>
        <w:t>lehetnek</w:t>
      </w:r>
      <w:r>
        <w:rPr>
          <w:spacing w:val="-11"/>
        </w:rPr>
        <w:t xml:space="preserve"> </w:t>
      </w:r>
      <w:r>
        <w:rPr>
          <w:spacing w:val="-2"/>
        </w:rPr>
        <w:t>tehát:</w:t>
      </w:r>
    </w:p>
    <w:p w:rsidR="00F2504C" w:rsidRDefault="00F2504C">
      <w:pPr>
        <w:pStyle w:val="Szvegtrzs"/>
        <w:spacing w:before="6"/>
        <w:rPr>
          <w:b/>
        </w:rPr>
      </w:pP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565"/>
        </w:tabs>
        <w:spacing w:line="245" w:lineRule="exact"/>
        <w:ind w:left="1565" w:hanging="355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565"/>
        </w:tabs>
        <w:spacing w:line="244" w:lineRule="exact"/>
        <w:ind w:left="1565" w:hanging="355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565"/>
        </w:tabs>
        <w:spacing w:line="244" w:lineRule="exact"/>
        <w:ind w:left="1565" w:hanging="355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565"/>
        </w:tabs>
        <w:spacing w:line="245" w:lineRule="exact"/>
        <w:ind w:left="1565" w:hanging="355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565"/>
        </w:tabs>
        <w:spacing w:line="245" w:lineRule="exact"/>
        <w:ind w:left="1565" w:hanging="355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565"/>
        </w:tabs>
        <w:spacing w:line="245" w:lineRule="exact"/>
        <w:ind w:left="1565" w:hanging="355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565"/>
        </w:tabs>
        <w:spacing w:line="244" w:lineRule="exact"/>
        <w:ind w:left="1565" w:hanging="355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565"/>
        </w:tabs>
        <w:spacing w:line="244" w:lineRule="exact"/>
        <w:ind w:left="1565" w:hanging="355"/>
        <w:rPr>
          <w:sz w:val="20"/>
        </w:rPr>
      </w:pPr>
      <w:r>
        <w:rPr>
          <w:spacing w:val="-2"/>
          <w:sz w:val="20"/>
        </w:rPr>
        <w:t>Bőrsérülések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565"/>
        </w:tabs>
        <w:ind w:left="1565" w:hanging="355"/>
        <w:rPr>
          <w:sz w:val="20"/>
        </w:rPr>
      </w:pPr>
      <w:r>
        <w:rPr>
          <w:spacing w:val="-2"/>
          <w:sz w:val="20"/>
        </w:rPr>
        <w:t>Hegesedés</w:t>
      </w:r>
    </w:p>
    <w:p w:rsidR="00F2504C" w:rsidRDefault="00F2504C">
      <w:pPr>
        <w:pStyle w:val="Szvegtrzs"/>
        <w:spacing w:before="14"/>
      </w:pPr>
    </w:p>
    <w:p w:rsidR="00F2504C" w:rsidRDefault="00C36001">
      <w:pPr>
        <w:pStyle w:val="Cmsor2"/>
        <w:numPr>
          <w:ilvl w:val="0"/>
          <w:numId w:val="5"/>
        </w:numPr>
        <w:tabs>
          <w:tab w:val="left" w:pos="852"/>
        </w:tabs>
        <w:ind w:right="559"/>
      </w:pPr>
      <w:r>
        <w:t>A</w:t>
      </w:r>
      <w:r>
        <w:rPr>
          <w:spacing w:val="40"/>
        </w:rPr>
        <w:t xml:space="preserve"> </w:t>
      </w:r>
      <w:r>
        <w:t>javasolt</w:t>
      </w:r>
      <w:r>
        <w:rPr>
          <w:spacing w:val="40"/>
        </w:rPr>
        <w:t xml:space="preserve"> </w:t>
      </w:r>
      <w:r>
        <w:t>beavatkozással</w:t>
      </w:r>
      <w:r>
        <w:rPr>
          <w:spacing w:val="40"/>
        </w:rPr>
        <w:t xml:space="preserve"> </w:t>
      </w:r>
      <w:r>
        <w:t>kapcsolatos</w:t>
      </w:r>
      <w:r>
        <w:rPr>
          <w:spacing w:val="40"/>
        </w:rPr>
        <w:t xml:space="preserve"> </w:t>
      </w:r>
      <w:r>
        <w:t>speciális</w:t>
      </w:r>
      <w:r>
        <w:rPr>
          <w:spacing w:val="40"/>
        </w:rPr>
        <w:t xml:space="preserve"> </w:t>
      </w:r>
      <w:r>
        <w:t>szövődmények,</w:t>
      </w:r>
      <w:r>
        <w:rPr>
          <w:spacing w:val="40"/>
        </w:rPr>
        <w:t xml:space="preserve"> </w:t>
      </w:r>
      <w:r>
        <w:t>melyek</w:t>
      </w:r>
      <w:r>
        <w:rPr>
          <w:spacing w:val="40"/>
        </w:rPr>
        <w:t xml:space="preserve"> </w:t>
      </w:r>
      <w:r>
        <w:t>akár</w:t>
      </w:r>
      <w:r>
        <w:rPr>
          <w:spacing w:val="40"/>
        </w:rPr>
        <w:t xml:space="preserve"> </w:t>
      </w:r>
      <w:r>
        <w:t>újabb</w:t>
      </w:r>
      <w:r>
        <w:rPr>
          <w:spacing w:val="40"/>
        </w:rPr>
        <w:t xml:space="preserve"> </w:t>
      </w:r>
      <w:r>
        <w:t>műtéti</w:t>
      </w:r>
      <w:r>
        <w:rPr>
          <w:spacing w:val="40"/>
        </w:rPr>
        <w:t xml:space="preserve"> </w:t>
      </w:r>
      <w:r>
        <w:t>beavatkozást tehetnek szükségessé:</w:t>
      </w:r>
    </w:p>
    <w:p w:rsidR="00F2504C" w:rsidRDefault="00F2504C">
      <w:pPr>
        <w:pStyle w:val="Szvegtrzs"/>
        <w:spacing w:before="6"/>
        <w:rPr>
          <w:b/>
        </w:rPr>
      </w:pP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418"/>
        </w:tabs>
        <w:spacing w:line="245" w:lineRule="exact"/>
        <w:ind w:left="1418" w:hanging="355"/>
        <w:rPr>
          <w:sz w:val="20"/>
        </w:rPr>
      </w:pPr>
      <w:r>
        <w:rPr>
          <w:sz w:val="20"/>
        </w:rPr>
        <w:t>Bőr,</w:t>
      </w:r>
      <w:r>
        <w:rPr>
          <w:spacing w:val="-2"/>
          <w:sz w:val="20"/>
        </w:rPr>
        <w:t xml:space="preserve"> </w:t>
      </w:r>
      <w:r>
        <w:rPr>
          <w:sz w:val="20"/>
        </w:rPr>
        <w:t>ér,</w:t>
      </w:r>
      <w:r>
        <w:rPr>
          <w:spacing w:val="-2"/>
          <w:sz w:val="20"/>
        </w:rPr>
        <w:t xml:space="preserve"> idegsérülés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418"/>
        </w:tabs>
        <w:spacing w:line="244" w:lineRule="exact"/>
        <w:ind w:left="1418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418"/>
        </w:tabs>
        <w:spacing w:line="244" w:lineRule="exact"/>
        <w:ind w:left="1418" w:hanging="355"/>
        <w:rPr>
          <w:sz w:val="20"/>
        </w:rPr>
      </w:pPr>
      <w:r>
        <w:rPr>
          <w:spacing w:val="-2"/>
          <w:sz w:val="20"/>
        </w:rPr>
        <w:t>Fertőzés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418"/>
        </w:tabs>
        <w:spacing w:line="245" w:lineRule="exact"/>
        <w:ind w:left="1418" w:hanging="355"/>
        <w:rPr>
          <w:sz w:val="20"/>
        </w:rPr>
      </w:pPr>
      <w:r>
        <w:rPr>
          <w:spacing w:val="-2"/>
          <w:sz w:val="20"/>
        </w:rPr>
        <w:t>Allergiás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reakció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418"/>
        </w:tabs>
        <w:spacing w:line="245" w:lineRule="exact"/>
        <w:ind w:left="1418" w:hanging="355"/>
        <w:rPr>
          <w:sz w:val="20"/>
        </w:rPr>
      </w:pPr>
      <w:r>
        <w:rPr>
          <w:spacing w:val="-2"/>
          <w:sz w:val="20"/>
        </w:rPr>
        <w:t>Ritmuszavar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418"/>
        </w:tabs>
        <w:spacing w:line="245" w:lineRule="exact"/>
        <w:ind w:left="1418" w:hanging="355"/>
        <w:rPr>
          <w:sz w:val="20"/>
        </w:rPr>
      </w:pPr>
      <w:r>
        <w:rPr>
          <w:sz w:val="20"/>
        </w:rPr>
        <w:t>Légmell,</w:t>
      </w:r>
      <w:r>
        <w:rPr>
          <w:spacing w:val="-6"/>
          <w:sz w:val="20"/>
        </w:rPr>
        <w:t xml:space="preserve"> </w:t>
      </w:r>
      <w:r>
        <w:rPr>
          <w:sz w:val="20"/>
        </w:rPr>
        <w:t>vérzés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mellüregbe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418"/>
        </w:tabs>
        <w:spacing w:line="244" w:lineRule="exact"/>
        <w:ind w:left="1418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418"/>
        </w:tabs>
        <w:spacing w:line="244" w:lineRule="exact"/>
        <w:ind w:left="1418" w:hanging="360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mellkasfali</w:t>
      </w:r>
      <w:r>
        <w:rPr>
          <w:spacing w:val="-6"/>
          <w:sz w:val="20"/>
        </w:rPr>
        <w:t xml:space="preserve"> </w:t>
      </w:r>
      <w:r>
        <w:rPr>
          <w:sz w:val="20"/>
        </w:rPr>
        <w:t>seb</w:t>
      </w:r>
      <w:r>
        <w:rPr>
          <w:spacing w:val="-7"/>
          <w:sz w:val="20"/>
        </w:rPr>
        <w:t xml:space="preserve"> </w:t>
      </w:r>
      <w:r>
        <w:rPr>
          <w:sz w:val="20"/>
        </w:rPr>
        <w:t>gyulladása,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fertőzése</w:t>
      </w:r>
    </w:p>
    <w:p w:rsidR="00F2504C" w:rsidRDefault="00C36001">
      <w:pPr>
        <w:pStyle w:val="Listaszerbekezds"/>
        <w:numPr>
          <w:ilvl w:val="1"/>
          <w:numId w:val="5"/>
        </w:numPr>
        <w:tabs>
          <w:tab w:val="left" w:pos="1418"/>
        </w:tabs>
        <w:ind w:left="1418" w:hanging="360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katéter</w:t>
      </w:r>
      <w:r>
        <w:rPr>
          <w:spacing w:val="-8"/>
          <w:sz w:val="20"/>
        </w:rPr>
        <w:t xml:space="preserve"> </w:t>
      </w:r>
      <w:r>
        <w:rPr>
          <w:sz w:val="20"/>
        </w:rPr>
        <w:t>végleszakadás</w:t>
      </w:r>
      <w:r>
        <w:rPr>
          <w:spacing w:val="-7"/>
          <w:sz w:val="20"/>
        </w:rPr>
        <w:t xml:space="preserve"> </w:t>
      </w:r>
      <w:r>
        <w:rPr>
          <w:sz w:val="20"/>
        </w:rPr>
        <w:t>miatti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embolizáció</w:t>
      </w:r>
      <w:proofErr w:type="spellEnd"/>
    </w:p>
    <w:p w:rsidR="00F2504C" w:rsidRDefault="00F2504C">
      <w:pPr>
        <w:pStyle w:val="Szvegtrzs"/>
        <w:spacing w:before="15"/>
      </w:pPr>
    </w:p>
    <w:p w:rsidR="00F2504C" w:rsidRDefault="00C36001">
      <w:pPr>
        <w:pStyle w:val="Cmsor2"/>
        <w:numPr>
          <w:ilvl w:val="0"/>
          <w:numId w:val="7"/>
        </w:numPr>
        <w:tabs>
          <w:tab w:val="left" w:pos="1005"/>
        </w:tabs>
        <w:ind w:left="1005" w:hanging="230"/>
      </w:pPr>
      <w:r>
        <w:t>A</w:t>
      </w:r>
      <w:r>
        <w:rPr>
          <w:spacing w:val="-7"/>
        </w:rPr>
        <w:t xml:space="preserve"> </w:t>
      </w:r>
      <w:r>
        <w:t>beavatkozás</w:t>
      </w:r>
      <w:r>
        <w:rPr>
          <w:spacing w:val="-7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kezelés:</w:t>
      </w:r>
    </w:p>
    <w:p w:rsidR="00F2504C" w:rsidRDefault="00F2504C">
      <w:pPr>
        <w:pStyle w:val="Szvegtrzs"/>
        <w:spacing w:before="5"/>
        <w:rPr>
          <w:b/>
        </w:rPr>
      </w:pPr>
    </w:p>
    <w:p w:rsidR="00F2504C" w:rsidRDefault="00C36001">
      <w:pPr>
        <w:pStyle w:val="Szvegtrzs"/>
        <w:spacing w:before="1"/>
        <w:ind w:left="852"/>
      </w:pPr>
      <w:r>
        <w:t>Sebkötözés,</w:t>
      </w:r>
      <w:r>
        <w:rPr>
          <w:spacing w:val="-7"/>
        </w:rPr>
        <w:t xml:space="preserve"> </w:t>
      </w:r>
      <w:r>
        <w:t>mellkas</w:t>
      </w:r>
      <w:r>
        <w:rPr>
          <w:spacing w:val="-8"/>
        </w:rPr>
        <w:t xml:space="preserve"> </w:t>
      </w:r>
      <w:r>
        <w:t>felvétel,</w:t>
      </w:r>
      <w:r>
        <w:rPr>
          <w:spacing w:val="-6"/>
        </w:rPr>
        <w:t xml:space="preserve"> </w:t>
      </w:r>
      <w:r>
        <w:t>megfigyelés,</w:t>
      </w:r>
      <w:r>
        <w:rPr>
          <w:spacing w:val="-8"/>
        </w:rPr>
        <w:t xml:space="preserve"> </w:t>
      </w:r>
      <w:r>
        <w:t>sz.</w:t>
      </w:r>
      <w:r>
        <w:rPr>
          <w:spacing w:val="-9"/>
        </w:rPr>
        <w:t xml:space="preserve"> </w:t>
      </w:r>
      <w:r>
        <w:t>e.</w:t>
      </w:r>
      <w:r>
        <w:rPr>
          <w:spacing w:val="-8"/>
        </w:rPr>
        <w:t xml:space="preserve"> </w:t>
      </w:r>
      <w:proofErr w:type="gramStart"/>
      <w:r>
        <w:t>fájdalomcsillapító</w:t>
      </w:r>
      <w:proofErr w:type="gramEnd"/>
      <w:r>
        <w:rPr>
          <w:spacing w:val="-8"/>
        </w:rPr>
        <w:t xml:space="preserve"> </w:t>
      </w:r>
      <w:r>
        <w:t>adása,</w:t>
      </w:r>
      <w:r>
        <w:rPr>
          <w:spacing w:val="-8"/>
        </w:rPr>
        <w:t xml:space="preserve"> </w:t>
      </w:r>
      <w:proofErr w:type="spellStart"/>
      <w:r>
        <w:t>kanül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használata.</w:t>
      </w:r>
    </w:p>
    <w:p w:rsidR="00F2504C" w:rsidRDefault="00C36001">
      <w:pPr>
        <w:pStyle w:val="Cmsor2"/>
        <w:numPr>
          <w:ilvl w:val="0"/>
          <w:numId w:val="7"/>
        </w:numPr>
        <w:tabs>
          <w:tab w:val="left" w:pos="230"/>
        </w:tabs>
        <w:spacing w:before="125" w:line="227" w:lineRule="exact"/>
        <w:ind w:left="230" w:right="5387" w:hanging="230"/>
        <w:jc w:val="right"/>
      </w:pPr>
      <w:r>
        <w:t>A</w:t>
      </w:r>
      <w:r>
        <w:rPr>
          <w:spacing w:val="-6"/>
        </w:rPr>
        <w:t xml:space="preserve"> </w:t>
      </w:r>
      <w:r>
        <w:t>beavatkozás</w:t>
      </w:r>
      <w:r>
        <w:rPr>
          <w:spacing w:val="-6"/>
        </w:rPr>
        <w:t xml:space="preserve"> </w:t>
      </w:r>
      <w:r>
        <w:t>hatása</w:t>
      </w:r>
      <w:r>
        <w:rPr>
          <w:spacing w:val="-4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rPr>
          <w:spacing w:val="-2"/>
        </w:rPr>
        <w:t>életmódra/életminőségre:</w:t>
      </w:r>
    </w:p>
    <w:p w:rsidR="00F2504C" w:rsidRDefault="00C36001">
      <w:pPr>
        <w:pStyle w:val="Listaszerbekezds"/>
        <w:numPr>
          <w:ilvl w:val="1"/>
          <w:numId w:val="7"/>
        </w:numPr>
        <w:tabs>
          <w:tab w:val="left" w:pos="359"/>
        </w:tabs>
        <w:spacing w:line="242" w:lineRule="exact"/>
        <w:ind w:left="359" w:right="5350" w:hanging="359"/>
        <w:jc w:val="right"/>
        <w:rPr>
          <w:sz w:val="20"/>
        </w:rPr>
      </w:pPr>
      <w:r>
        <w:rPr>
          <w:sz w:val="20"/>
        </w:rPr>
        <w:t>szokatlan</w:t>
      </w:r>
      <w:r>
        <w:rPr>
          <w:spacing w:val="-7"/>
          <w:sz w:val="20"/>
        </w:rPr>
        <w:t xml:space="preserve"> </w:t>
      </w:r>
      <w:r>
        <w:rPr>
          <w:sz w:val="20"/>
        </w:rPr>
        <w:t>érzés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nyakon,</w:t>
      </w:r>
      <w:r>
        <w:rPr>
          <w:spacing w:val="-5"/>
          <w:sz w:val="20"/>
        </w:rPr>
        <w:t xml:space="preserve"> </w:t>
      </w:r>
      <w:r>
        <w:rPr>
          <w:sz w:val="20"/>
        </w:rPr>
        <w:t>kötés</w:t>
      </w:r>
      <w:r>
        <w:rPr>
          <w:spacing w:val="-6"/>
          <w:sz w:val="20"/>
        </w:rPr>
        <w:t xml:space="preserve"> </w:t>
      </w:r>
      <w:r>
        <w:rPr>
          <w:sz w:val="20"/>
        </w:rPr>
        <w:t>húzó</w:t>
      </w:r>
      <w:r>
        <w:rPr>
          <w:spacing w:val="-5"/>
          <w:sz w:val="20"/>
        </w:rPr>
        <w:t xml:space="preserve"> </w:t>
      </w:r>
      <w:r>
        <w:rPr>
          <w:sz w:val="20"/>
        </w:rPr>
        <w:t>jellege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miatt</w:t>
      </w:r>
    </w:p>
    <w:p w:rsidR="00F2504C" w:rsidRDefault="00C36001">
      <w:pPr>
        <w:pStyle w:val="Listaszerbekezds"/>
        <w:numPr>
          <w:ilvl w:val="1"/>
          <w:numId w:val="7"/>
        </w:numPr>
        <w:tabs>
          <w:tab w:val="left" w:pos="1418"/>
        </w:tabs>
        <w:spacing w:line="245" w:lineRule="exact"/>
        <w:rPr>
          <w:sz w:val="20"/>
        </w:rPr>
      </w:pPr>
      <w:r>
        <w:rPr>
          <w:sz w:val="20"/>
        </w:rPr>
        <w:t>mosakodási,</w:t>
      </w:r>
      <w:r>
        <w:rPr>
          <w:spacing w:val="-5"/>
          <w:sz w:val="20"/>
        </w:rPr>
        <w:t xml:space="preserve"> </w:t>
      </w:r>
      <w:r>
        <w:rPr>
          <w:sz w:val="20"/>
        </w:rPr>
        <w:t>tisztálkodási</w:t>
      </w:r>
      <w:r>
        <w:rPr>
          <w:spacing w:val="-6"/>
          <w:sz w:val="20"/>
        </w:rPr>
        <w:t xml:space="preserve"> </w:t>
      </w:r>
      <w:r>
        <w:rPr>
          <w:sz w:val="20"/>
        </w:rPr>
        <w:t>nehézség: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szabad,</w:t>
      </w:r>
      <w:r>
        <w:rPr>
          <w:spacing w:val="-5"/>
          <w:sz w:val="20"/>
        </w:rPr>
        <w:t xml:space="preserve"> </w:t>
      </w:r>
      <w:r>
        <w:rPr>
          <w:sz w:val="20"/>
        </w:rPr>
        <w:t>hogy</w:t>
      </w:r>
      <w:r>
        <w:rPr>
          <w:spacing w:val="-7"/>
          <w:sz w:val="20"/>
        </w:rPr>
        <w:t xml:space="preserve"> </w:t>
      </w:r>
      <w:r>
        <w:rPr>
          <w:sz w:val="20"/>
        </w:rPr>
        <w:t>víz</w:t>
      </w:r>
      <w:r>
        <w:rPr>
          <w:spacing w:val="-5"/>
          <w:sz w:val="20"/>
        </w:rPr>
        <w:t xml:space="preserve"> </w:t>
      </w:r>
      <w:r>
        <w:rPr>
          <w:sz w:val="20"/>
        </w:rPr>
        <w:t>érje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kanült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kötést</w:t>
      </w:r>
    </w:p>
    <w:p w:rsidR="00F2504C" w:rsidRDefault="00C36001">
      <w:pPr>
        <w:pStyle w:val="Listaszerbekezds"/>
        <w:numPr>
          <w:ilvl w:val="1"/>
          <w:numId w:val="7"/>
        </w:numPr>
        <w:tabs>
          <w:tab w:val="left" w:pos="1418"/>
        </w:tabs>
        <w:spacing w:line="245" w:lineRule="exact"/>
        <w:rPr>
          <w:sz w:val="20"/>
        </w:rPr>
      </w:pPr>
      <w:r>
        <w:rPr>
          <w:sz w:val="20"/>
        </w:rPr>
        <w:t>mindig</w:t>
      </w:r>
      <w:r>
        <w:rPr>
          <w:spacing w:val="-7"/>
          <w:sz w:val="20"/>
        </w:rPr>
        <w:t xml:space="preserve"> </w:t>
      </w:r>
      <w:r>
        <w:rPr>
          <w:sz w:val="20"/>
        </w:rPr>
        <w:t>szükséges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kötés</w:t>
      </w:r>
      <w:r>
        <w:rPr>
          <w:spacing w:val="-6"/>
          <w:sz w:val="20"/>
        </w:rPr>
        <w:t xml:space="preserve"> </w:t>
      </w:r>
      <w:r>
        <w:rPr>
          <w:sz w:val="20"/>
        </w:rPr>
        <w:t>tisztán</w:t>
      </w:r>
      <w:r>
        <w:rPr>
          <w:spacing w:val="-7"/>
          <w:sz w:val="20"/>
        </w:rPr>
        <w:t xml:space="preserve"> </w:t>
      </w:r>
      <w:r>
        <w:rPr>
          <w:sz w:val="20"/>
        </w:rPr>
        <w:t>tartása,</w:t>
      </w:r>
      <w:r>
        <w:rPr>
          <w:spacing w:val="-4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kanül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bemeneti</w:t>
      </w:r>
      <w:r>
        <w:rPr>
          <w:spacing w:val="-6"/>
          <w:sz w:val="20"/>
        </w:rPr>
        <w:t xml:space="preserve"> </w:t>
      </w:r>
      <w:r>
        <w:rPr>
          <w:sz w:val="20"/>
        </w:rPr>
        <w:t>nyílása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fertőződjön</w:t>
      </w:r>
    </w:p>
    <w:p w:rsidR="00F2504C" w:rsidRDefault="00C36001">
      <w:pPr>
        <w:pStyle w:val="Listaszerbekezds"/>
        <w:numPr>
          <w:ilvl w:val="1"/>
          <w:numId w:val="7"/>
        </w:numPr>
        <w:tabs>
          <w:tab w:val="left" w:pos="1418"/>
        </w:tabs>
        <w:rPr>
          <w:sz w:val="20"/>
        </w:rPr>
      </w:pPr>
      <w:r>
        <w:rPr>
          <w:sz w:val="20"/>
        </w:rPr>
        <w:t>mozgáskorlátozottság,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z w:val="20"/>
        </w:rPr>
        <w:t>tud</w:t>
      </w:r>
      <w:r>
        <w:rPr>
          <w:spacing w:val="-6"/>
          <w:sz w:val="20"/>
        </w:rPr>
        <w:t xml:space="preserve"> </w:t>
      </w:r>
      <w:r>
        <w:rPr>
          <w:sz w:val="20"/>
        </w:rPr>
        <w:t>szabadon</w:t>
      </w:r>
      <w:r>
        <w:rPr>
          <w:spacing w:val="-8"/>
          <w:sz w:val="20"/>
        </w:rPr>
        <w:t xml:space="preserve"> </w:t>
      </w:r>
      <w:r>
        <w:rPr>
          <w:sz w:val="20"/>
        </w:rPr>
        <w:t>mozogni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kórteremben</w:t>
      </w:r>
    </w:p>
    <w:p w:rsidR="00F2504C" w:rsidRDefault="00F2504C">
      <w:pPr>
        <w:pStyle w:val="Szvegtrzs"/>
        <w:spacing w:before="9"/>
      </w:pPr>
    </w:p>
    <w:p w:rsidR="00F2504C" w:rsidRDefault="00C36001">
      <w:pPr>
        <w:pStyle w:val="Listaszerbekezds"/>
        <w:numPr>
          <w:ilvl w:val="0"/>
          <w:numId w:val="7"/>
        </w:numPr>
        <w:tabs>
          <w:tab w:val="left" w:pos="1082"/>
        </w:tabs>
        <w:ind w:left="1082" w:hanging="230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beavatkozás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lehetséges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alternatívái: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sebészi</w:t>
      </w:r>
      <w:r>
        <w:rPr>
          <w:spacing w:val="-8"/>
          <w:sz w:val="20"/>
        </w:rPr>
        <w:t xml:space="preserve"> </w:t>
      </w:r>
      <w:r>
        <w:rPr>
          <w:sz w:val="20"/>
        </w:rPr>
        <w:t>vénapreparálás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kanülálás</w:t>
      </w:r>
      <w:proofErr w:type="spellEnd"/>
    </w:p>
    <w:p w:rsidR="00F2504C" w:rsidRDefault="00F2504C">
      <w:pPr>
        <w:pStyle w:val="Szvegtrzs"/>
        <w:spacing w:before="15"/>
      </w:pPr>
    </w:p>
    <w:p w:rsidR="00F2504C" w:rsidRDefault="00C36001">
      <w:pPr>
        <w:pStyle w:val="Cmsor2"/>
        <w:numPr>
          <w:ilvl w:val="0"/>
          <w:numId w:val="7"/>
        </w:numPr>
        <w:tabs>
          <w:tab w:val="left" w:pos="1082"/>
        </w:tabs>
        <w:spacing w:before="1"/>
        <w:ind w:left="1082" w:hanging="230"/>
      </w:pPr>
      <w:r>
        <w:t>A</w:t>
      </w:r>
      <w:r>
        <w:rPr>
          <w:spacing w:val="-11"/>
        </w:rPr>
        <w:t xml:space="preserve"> </w:t>
      </w:r>
      <w:r>
        <w:t>beavatkozás</w:t>
      </w:r>
      <w:r>
        <w:rPr>
          <w:spacing w:val="-9"/>
        </w:rPr>
        <w:t xml:space="preserve"> </w:t>
      </w:r>
      <w:r>
        <w:t>elmaradásának</w:t>
      </w:r>
      <w:r>
        <w:rPr>
          <w:spacing w:val="-11"/>
        </w:rPr>
        <w:t xml:space="preserve"> </w:t>
      </w:r>
      <w:r>
        <w:rPr>
          <w:spacing w:val="-2"/>
        </w:rPr>
        <w:t>előnye:</w:t>
      </w:r>
    </w:p>
    <w:p w:rsidR="00F2504C" w:rsidRDefault="00F2504C">
      <w:pPr>
        <w:pStyle w:val="Szvegtrzs"/>
        <w:spacing w:before="3"/>
        <w:rPr>
          <w:b/>
        </w:rPr>
      </w:pPr>
    </w:p>
    <w:p w:rsidR="00F2504C" w:rsidRDefault="00C36001">
      <w:pPr>
        <w:pStyle w:val="Szvegtrzs"/>
        <w:ind w:left="852" w:right="361"/>
      </w:pPr>
      <w:r>
        <w:t>Mai</w:t>
      </w:r>
      <w:r>
        <w:rPr>
          <w:spacing w:val="-1"/>
        </w:rPr>
        <w:t xml:space="preserve"> </w:t>
      </w:r>
      <w:r>
        <w:t>tudásunk</w:t>
      </w:r>
      <w:r>
        <w:rPr>
          <w:spacing w:val="-2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betegségére,</w:t>
      </w:r>
      <w:r>
        <w:rPr>
          <w:spacing w:val="-1"/>
        </w:rPr>
        <w:t xml:space="preserve"> </w:t>
      </w:r>
      <w:r>
        <w:t>sérülésére</w:t>
      </w:r>
      <w:r>
        <w:rPr>
          <w:spacing w:val="-1"/>
        </w:rPr>
        <w:t xml:space="preserve"> </w:t>
      </w:r>
      <w:r>
        <w:t>javasolt</w:t>
      </w:r>
      <w:r>
        <w:rPr>
          <w:spacing w:val="-1"/>
        </w:rPr>
        <w:t xml:space="preserve"> </w:t>
      </w:r>
      <w:r>
        <w:t>beavatkozást vagy</w:t>
      </w:r>
      <w:r>
        <w:rPr>
          <w:spacing w:val="-4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esetleges</w:t>
      </w:r>
      <w:r>
        <w:rPr>
          <w:spacing w:val="-1"/>
        </w:rPr>
        <w:t xml:space="preserve"> </w:t>
      </w:r>
      <w:r>
        <w:t>alternatív</w:t>
      </w:r>
      <w:r>
        <w:rPr>
          <w:spacing w:val="-3"/>
        </w:rPr>
        <w:t xml:space="preserve"> </w:t>
      </w:r>
      <w:r>
        <w:t>kezelést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kell végezni, ezek elmaradásának nincs előnye.</w:t>
      </w:r>
    </w:p>
    <w:p w:rsidR="00F2504C" w:rsidRDefault="00F2504C">
      <w:pPr>
        <w:pStyle w:val="Szvegtrzs"/>
        <w:spacing w:before="15"/>
      </w:pPr>
    </w:p>
    <w:p w:rsidR="00F2504C" w:rsidRDefault="00C36001">
      <w:pPr>
        <w:pStyle w:val="Cmsor2"/>
        <w:numPr>
          <w:ilvl w:val="0"/>
          <w:numId w:val="7"/>
        </w:numPr>
        <w:tabs>
          <w:tab w:val="left" w:pos="1031"/>
        </w:tabs>
        <w:spacing w:before="1"/>
        <w:ind w:left="1031"/>
      </w:pPr>
      <w:r>
        <w:t>A</w:t>
      </w:r>
      <w:r>
        <w:rPr>
          <w:spacing w:val="-11"/>
        </w:rPr>
        <w:t xml:space="preserve"> </w:t>
      </w:r>
      <w:r>
        <w:t>beavatkozás</w:t>
      </w:r>
      <w:r>
        <w:rPr>
          <w:spacing w:val="-10"/>
        </w:rPr>
        <w:t xml:space="preserve"> </w:t>
      </w:r>
      <w:r>
        <w:t>elmaradásának</w:t>
      </w:r>
      <w:r>
        <w:rPr>
          <w:spacing w:val="-11"/>
        </w:rPr>
        <w:t xml:space="preserve"> </w:t>
      </w:r>
      <w:r>
        <w:rPr>
          <w:spacing w:val="-2"/>
        </w:rPr>
        <w:t>veszélyei:</w:t>
      </w:r>
    </w:p>
    <w:p w:rsidR="00F2504C" w:rsidRDefault="00F2504C">
      <w:pPr>
        <w:pStyle w:val="Szvegtrzs"/>
        <w:spacing w:before="5"/>
        <w:rPr>
          <w:b/>
        </w:rPr>
      </w:pPr>
    </w:p>
    <w:p w:rsidR="00F2504C" w:rsidRDefault="00C36001">
      <w:pPr>
        <w:pStyle w:val="Szvegtrzs"/>
        <w:ind w:left="852" w:right="361"/>
      </w:pPr>
      <w:r>
        <w:t>Mai tudásunk szerint Az alapbetegség állapotából következő progress</w:t>
      </w:r>
      <w:r>
        <w:t>zió, speciális kezelések kényszerű</w:t>
      </w:r>
      <w:r>
        <w:rPr>
          <w:spacing w:val="-1"/>
        </w:rPr>
        <w:t xml:space="preserve"> </w:t>
      </w:r>
      <w:r>
        <w:t>elmaradása, perifériás vénák használata, károsodása.</w:t>
      </w:r>
    </w:p>
    <w:p w:rsidR="00F2504C" w:rsidRDefault="00F2504C">
      <w:pPr>
        <w:pStyle w:val="Szvegtrzs"/>
        <w:sectPr w:rsidR="00F2504C">
          <w:pgSz w:w="11900" w:h="16840"/>
          <w:pgMar w:top="2100" w:right="566" w:bottom="520" w:left="566" w:header="708" w:footer="334" w:gutter="0"/>
          <w:cols w:space="708"/>
        </w:sectPr>
      </w:pPr>
    </w:p>
    <w:p w:rsidR="00F2504C" w:rsidRDefault="00F2504C">
      <w:pPr>
        <w:pStyle w:val="Szvegtrzs"/>
      </w:pPr>
    </w:p>
    <w:p w:rsidR="00F2504C" w:rsidRDefault="00F2504C">
      <w:pPr>
        <w:pStyle w:val="Szvegtrzs"/>
        <w:spacing w:before="8"/>
      </w:pPr>
    </w:p>
    <w:p w:rsidR="00F2504C" w:rsidRDefault="00C36001">
      <w:pPr>
        <w:pStyle w:val="Cmsor2"/>
        <w:numPr>
          <w:ilvl w:val="0"/>
          <w:numId w:val="7"/>
        </w:numPr>
        <w:tabs>
          <w:tab w:val="left" w:pos="1031"/>
        </w:tabs>
        <w:ind w:left="1031"/>
      </w:pPr>
      <w:r>
        <w:t>A</w:t>
      </w:r>
      <w:r>
        <w:rPr>
          <w:spacing w:val="-7"/>
        </w:rPr>
        <w:t xml:space="preserve"> </w:t>
      </w:r>
      <w:r>
        <w:t>beavatkozás</w:t>
      </w:r>
      <w:r>
        <w:rPr>
          <w:spacing w:val="-5"/>
        </w:rPr>
        <w:t xml:space="preserve"> </w:t>
      </w:r>
      <w:r>
        <w:rPr>
          <w:spacing w:val="-2"/>
        </w:rPr>
        <w:t>kiterjesztése:</w:t>
      </w:r>
    </w:p>
    <w:p w:rsidR="00F2504C" w:rsidRDefault="00F2504C">
      <w:pPr>
        <w:pStyle w:val="Szvegtrzs"/>
        <w:spacing w:before="6"/>
        <w:rPr>
          <w:b/>
        </w:rPr>
      </w:pPr>
    </w:p>
    <w:p w:rsidR="00F2504C" w:rsidRDefault="00C36001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10"/>
        <w:jc w:val="both"/>
        <w:rPr>
          <w:sz w:val="20"/>
        </w:rPr>
      </w:pPr>
      <w:r>
        <w:rPr>
          <w:sz w:val="20"/>
        </w:rPr>
        <w:t>Kezelőorvosom tájékoztatott, hogy a jelen beavatkozás során előfordulhat, hogy annak olyan kiterjesztése válik szükségessé,</w:t>
      </w:r>
      <w:r>
        <w:rPr>
          <w:spacing w:val="-2"/>
          <w:sz w:val="20"/>
        </w:rPr>
        <w:t xml:space="preserve"> </w:t>
      </w:r>
      <w:r>
        <w:rPr>
          <w:sz w:val="20"/>
        </w:rPr>
        <w:t>amely</w:t>
      </w:r>
      <w:r>
        <w:rPr>
          <w:spacing w:val="-4"/>
          <w:sz w:val="20"/>
        </w:rPr>
        <w:t xml:space="preserve"> </w:t>
      </w:r>
      <w:r>
        <w:rPr>
          <w:sz w:val="20"/>
        </w:rPr>
        <w:t>előre</w:t>
      </w:r>
      <w:r>
        <w:rPr>
          <w:spacing w:val="-3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volt</w:t>
      </w:r>
      <w:r>
        <w:rPr>
          <w:spacing w:val="-3"/>
          <w:sz w:val="20"/>
        </w:rPr>
        <w:t xml:space="preserve"> </w:t>
      </w:r>
      <w:r>
        <w:rPr>
          <w:sz w:val="20"/>
        </w:rPr>
        <w:t>látható.</w:t>
      </w:r>
      <w:r>
        <w:rPr>
          <w:spacing w:val="-2"/>
          <w:sz w:val="20"/>
        </w:rPr>
        <w:t xml:space="preserve"> </w:t>
      </w:r>
      <w:r>
        <w:rPr>
          <w:sz w:val="20"/>
        </w:rPr>
        <w:t>Felhívta</w:t>
      </w:r>
      <w:r>
        <w:rPr>
          <w:spacing w:val="-1"/>
          <w:sz w:val="20"/>
        </w:rPr>
        <w:t xml:space="preserve"> </w:t>
      </w:r>
      <w:r>
        <w:rPr>
          <w:sz w:val="20"/>
        </w:rPr>
        <w:t>figyelmem, hogy</w:t>
      </w:r>
      <w:r>
        <w:rPr>
          <w:spacing w:val="-4"/>
          <w:sz w:val="20"/>
        </w:rPr>
        <w:t xml:space="preserve"> </w:t>
      </w:r>
      <w:r>
        <w:rPr>
          <w:sz w:val="20"/>
        </w:rPr>
        <w:t>ezen</w:t>
      </w:r>
      <w:r>
        <w:rPr>
          <w:spacing w:val="-2"/>
          <w:sz w:val="20"/>
        </w:rPr>
        <w:t xml:space="preserve"> </w:t>
      </w:r>
      <w:r>
        <w:rPr>
          <w:sz w:val="20"/>
        </w:rPr>
        <w:t>esetekben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1"/>
          <w:sz w:val="20"/>
        </w:rPr>
        <w:t xml:space="preserve"> </w:t>
      </w:r>
      <w:r>
        <w:rPr>
          <w:sz w:val="20"/>
        </w:rPr>
        <w:t>felfüggesztése, a kiterjesztés elhalasztása számomra jelentene káros megterhelést, és a későbbiekben esetlegesen újabb műtétet, beavatkozást tenne szükségessé. Ezúton felhatalmazom kezelő-orvosaimat, hogy ha a körülmények indokolják, a beavatkozást a szüks</w:t>
      </w:r>
      <w:r>
        <w:rPr>
          <w:sz w:val="20"/>
        </w:rPr>
        <w:t>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F2504C" w:rsidRDefault="00C36001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</w:t>
      </w:r>
      <w:r>
        <w:rPr>
          <w:sz w:val="20"/>
        </w:rPr>
        <w:t>vények szerint, amennyiben a beavatkozás (1) bekezdés szerinti kiterjesztése a valamely szervemnek vagy testrészemnek elvesztéséhez vagy funkciójának teljes kieséséhez vezetne, a beavatkozás kiterjesztése – erre irányuló beleegyezésem hiányában – csak közv</w:t>
      </w:r>
      <w:r>
        <w:rPr>
          <w:sz w:val="20"/>
        </w:rPr>
        <w:t>etlen életveszély fennállása esetén vagy abban az esetben végezhető el, ha annak elmaradása számomra aránytalanul súlyos terhet jelentene. Ezen információt megértettem, és ennek birtokában, szabad akaratomból felhatalmazom kezelőorvosaimat, hogy ha a körül</w:t>
      </w:r>
      <w:r>
        <w:rPr>
          <w:sz w:val="20"/>
        </w:rPr>
        <w:t>mények indokolják, a beavatkozás kiterjesztését akkor is elvégezzék, ha az valamely szervemnek vagy testrészemnek elvesztéséhez vagy funkciójának teljes kieséséhez vezetne.</w:t>
      </w:r>
    </w:p>
    <w:p w:rsidR="00F2504C" w:rsidRDefault="00F2504C">
      <w:pPr>
        <w:pStyle w:val="Szvegtrzs"/>
        <w:spacing w:before="16"/>
      </w:pPr>
    </w:p>
    <w:p w:rsidR="00F2504C" w:rsidRDefault="00C36001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  <w:rPr>
          <w:rFonts w:ascii="Wingdings" w:hAnsi="Wingdings"/>
          <w:b w:val="0"/>
          <w:sz w:val="18"/>
        </w:rPr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F2504C" w:rsidRDefault="00F2504C">
      <w:pPr>
        <w:pStyle w:val="Szvegtrzs"/>
        <w:spacing w:before="5"/>
        <w:rPr>
          <w:b/>
        </w:rPr>
      </w:pPr>
    </w:p>
    <w:p w:rsidR="00F2504C" w:rsidRDefault="00C36001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</w:t>
      </w:r>
      <w:r>
        <w:t>ezelőorvosa utasításait pontosan betartja, segíti a vizsgálatok és kezelések kivitelezését, a feltett kérdésekre pontos válaszokat ad, mivel azok a lehetséges szövődmények kivédésében, azok korai felismerésében döntő fontosságúak lehetnek.</w:t>
      </w:r>
    </w:p>
    <w:p w:rsidR="00F2504C" w:rsidRDefault="00F2504C">
      <w:pPr>
        <w:pStyle w:val="Szvegtrzs"/>
        <w:spacing w:before="14"/>
      </w:pPr>
    </w:p>
    <w:p w:rsidR="00F2504C" w:rsidRDefault="00C36001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  <w:rPr>
          <w:rFonts w:ascii="Wingdings" w:hAnsi="Wingdings"/>
          <w:b w:val="0"/>
          <w:sz w:val="18"/>
        </w:rPr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2"/>
        </w:rPr>
        <w:t>vosával…</w:t>
      </w:r>
    </w:p>
    <w:p w:rsidR="00F2504C" w:rsidRDefault="00F2504C">
      <w:pPr>
        <w:pStyle w:val="Szvegtrzs"/>
        <w:spacing w:before="6"/>
        <w:rPr>
          <w:b/>
        </w:rPr>
      </w:pPr>
    </w:p>
    <w:p w:rsidR="00F2504C" w:rsidRDefault="00C36001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F2504C" w:rsidRDefault="00F2504C">
      <w:pPr>
        <w:pStyle w:val="Szvegtrzs"/>
        <w:spacing w:before="15"/>
      </w:pPr>
    </w:p>
    <w:p w:rsidR="00F2504C" w:rsidRDefault="00C36001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F2504C" w:rsidRDefault="00F2504C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89"/>
        <w:gridCol w:w="5105"/>
      </w:tblGrid>
      <w:tr w:rsidR="00F2504C">
        <w:trPr>
          <w:trHeight w:val="474"/>
        </w:trPr>
        <w:tc>
          <w:tcPr>
            <w:tcW w:w="833" w:type="dxa"/>
          </w:tcPr>
          <w:p w:rsidR="00F2504C" w:rsidRDefault="00C36001">
            <w:pPr>
              <w:pStyle w:val="TableParagraph"/>
              <w:spacing w:before="141"/>
              <w:ind w:left="8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F2504C" w:rsidRDefault="00C36001">
            <w:pPr>
              <w:pStyle w:val="TableParagraph"/>
              <w:spacing w:before="14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F2504C" w:rsidRDefault="00C36001">
            <w:pPr>
              <w:pStyle w:val="TableParagraph"/>
              <w:spacing w:before="14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F2504C">
        <w:trPr>
          <w:trHeight w:val="1026"/>
        </w:trPr>
        <w:tc>
          <w:tcPr>
            <w:tcW w:w="833" w:type="dxa"/>
          </w:tcPr>
          <w:p w:rsidR="00F2504C" w:rsidRDefault="00F2504C">
            <w:pPr>
              <w:pStyle w:val="TableParagraph"/>
              <w:rPr>
                <w:b/>
                <w:sz w:val="16"/>
              </w:rPr>
            </w:pPr>
          </w:p>
          <w:p w:rsidR="00F2504C" w:rsidRDefault="00F2504C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F2504C" w:rsidRDefault="00C36001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935"/>
        </w:trPr>
        <w:tc>
          <w:tcPr>
            <w:tcW w:w="833" w:type="dxa"/>
          </w:tcPr>
          <w:p w:rsidR="00F2504C" w:rsidRDefault="00F2504C">
            <w:pPr>
              <w:pStyle w:val="TableParagraph"/>
              <w:rPr>
                <w:b/>
                <w:sz w:val="16"/>
              </w:rPr>
            </w:pPr>
          </w:p>
          <w:p w:rsidR="00F2504C" w:rsidRDefault="00F2504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F2504C" w:rsidRDefault="00C36001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798"/>
        </w:trPr>
        <w:tc>
          <w:tcPr>
            <w:tcW w:w="833" w:type="dxa"/>
          </w:tcPr>
          <w:p w:rsidR="00F2504C" w:rsidRDefault="00F2504C">
            <w:pPr>
              <w:pStyle w:val="TableParagraph"/>
              <w:spacing w:before="117"/>
              <w:rPr>
                <w:b/>
                <w:sz w:val="16"/>
              </w:rPr>
            </w:pPr>
          </w:p>
          <w:p w:rsidR="00F2504C" w:rsidRDefault="00C36001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798"/>
        </w:trPr>
        <w:tc>
          <w:tcPr>
            <w:tcW w:w="833" w:type="dxa"/>
          </w:tcPr>
          <w:p w:rsidR="00F2504C" w:rsidRDefault="00F2504C">
            <w:pPr>
              <w:pStyle w:val="TableParagraph"/>
              <w:spacing w:before="117"/>
              <w:rPr>
                <w:b/>
                <w:sz w:val="16"/>
              </w:rPr>
            </w:pPr>
          </w:p>
          <w:p w:rsidR="00F2504C" w:rsidRDefault="00C36001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796"/>
        </w:trPr>
        <w:tc>
          <w:tcPr>
            <w:tcW w:w="833" w:type="dxa"/>
          </w:tcPr>
          <w:p w:rsidR="00F2504C" w:rsidRDefault="00F2504C">
            <w:pPr>
              <w:pStyle w:val="TableParagraph"/>
              <w:spacing w:before="117"/>
              <w:rPr>
                <w:b/>
                <w:sz w:val="16"/>
              </w:rPr>
            </w:pPr>
          </w:p>
          <w:p w:rsidR="00F2504C" w:rsidRDefault="00C36001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3989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</w:tbl>
    <w:p w:rsidR="00F2504C" w:rsidRDefault="00F2504C">
      <w:pPr>
        <w:pStyle w:val="TableParagraph"/>
        <w:rPr>
          <w:sz w:val="18"/>
        </w:rPr>
        <w:sectPr w:rsidR="00F2504C">
          <w:pgSz w:w="11900" w:h="16840"/>
          <w:pgMar w:top="2100" w:right="566" w:bottom="520" w:left="566" w:header="708" w:footer="334" w:gutter="0"/>
          <w:cols w:space="708"/>
        </w:sectPr>
      </w:pPr>
    </w:p>
    <w:p w:rsidR="00F2504C" w:rsidRDefault="00F2504C">
      <w:pPr>
        <w:pStyle w:val="Szvegtrzs"/>
        <w:rPr>
          <w:b/>
        </w:rPr>
      </w:pPr>
    </w:p>
    <w:p w:rsidR="00F2504C" w:rsidRDefault="00F2504C">
      <w:pPr>
        <w:pStyle w:val="Szvegtrzs"/>
        <w:spacing w:before="8"/>
        <w:rPr>
          <w:b/>
        </w:rPr>
      </w:pPr>
    </w:p>
    <w:p w:rsidR="00F2504C" w:rsidRDefault="00C36001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rFonts w:ascii="Wingdings" w:hAnsi="Wingdings"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F2504C" w:rsidRDefault="00F2504C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F2504C">
        <w:trPr>
          <w:trHeight w:val="645"/>
        </w:trPr>
        <w:tc>
          <w:tcPr>
            <w:tcW w:w="312" w:type="dxa"/>
          </w:tcPr>
          <w:p w:rsidR="00F2504C" w:rsidRDefault="00F2504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2504C" w:rsidRDefault="00C3600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F2504C" w:rsidRDefault="00C36001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F2504C" w:rsidRDefault="00C36001">
            <w:pPr>
              <w:pStyle w:val="TableParagraph"/>
              <w:tabs>
                <w:tab w:val="left" w:pos="651"/>
              </w:tabs>
              <w:spacing w:before="133"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84621</wp:posOffset>
                      </wp:positionV>
                      <wp:extent cx="137795" cy="1454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6.663092pt;width:10.85pt;height:11.45pt;mso-position-horizontal-relative:column;mso-position-vertical-relative:paragraph;z-index:-16050176" id="docshapegroup16" coordorigin="1320,133" coordsize="217,229">
                      <v:rect style="position:absolute;left:1327;top:140;width:202;height:214" id="docshape17" filled="true" fillcolor="#ffffff" stroked="false">
                        <v:fill type="solid"/>
                      </v:rect>
                      <v:rect style="position:absolute;left:1327;top:140;width:202;height:214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04C" w:rsidRDefault="00C36001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-116160</wp:posOffset>
                      </wp:positionV>
                      <wp:extent cx="139065" cy="1454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46515pt;width:10.95pt;height:11.45pt;mso-position-horizontal-relative:column;mso-position-vertical-relative:paragraph;z-index:-16050688" id="docshapegroup19" coordorigin="470,-183" coordsize="219,229">
                      <v:rect style="position:absolute;left:477;top:-176;width:204;height:214" id="docshape20" filled="true" fillcolor="#ffffff" stroked="false">
                        <v:fill type="solid"/>
                      </v:rect>
                      <v:rect style="position:absolute;left:477;top:-176;width:204;height:214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741"/>
        </w:trPr>
        <w:tc>
          <w:tcPr>
            <w:tcW w:w="312" w:type="dxa"/>
          </w:tcPr>
          <w:p w:rsidR="00F2504C" w:rsidRDefault="00F2504C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F2504C" w:rsidRDefault="00C3600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F2504C" w:rsidRDefault="00C36001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F2504C" w:rsidRDefault="00C36001">
            <w:pPr>
              <w:pStyle w:val="TableParagraph"/>
              <w:tabs>
                <w:tab w:val="left" w:pos="97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7328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115101</wp:posOffset>
                      </wp:positionV>
                      <wp:extent cx="137795" cy="145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9.063118pt;width:10.85pt;height:11.45pt;mso-position-horizontal-relative:column;mso-position-vertical-relative:paragraph;z-index:-16049152" id="docshapegroup22" coordorigin="1320,181" coordsize="217,229">
                      <v:rect style="position:absolute;left:1327;top:188;width:202;height:216" id="docshape23" filled="true" fillcolor="#ffffff" stroked="false">
                        <v:fill type="solid"/>
                      </v:rect>
                      <v:rect style="position:absolute;left:1327;top:188;width:202;height:214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04C" w:rsidRDefault="00C36001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6816" behindDoc="1" locked="0" layoutInCell="1" allowOverlap="1">
                      <wp:simplePos x="0" y="0"/>
                      <wp:positionH relativeFrom="column">
                        <wp:posOffset>173545</wp:posOffset>
                      </wp:positionH>
                      <wp:positionV relativeFrom="paragraph">
                        <wp:posOffset>-113498</wp:posOffset>
                      </wp:positionV>
                      <wp:extent cx="137795" cy="1466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3.665pt;margin-top:-8.936872pt;width:10.85pt;height:11.55pt;mso-position-horizontal-relative:column;mso-position-vertical-relative:paragraph;z-index:-16049664" id="docshapegroup25" coordorigin="273,-179" coordsize="217,231">
                      <v:rect style="position:absolute;left:280;top:-172;width:202;height:216" id="docshape2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akkor</w:t>
            </w:r>
            <w:r>
              <w:rPr>
                <w:spacing w:val="-2"/>
                <w:sz w:val="16"/>
              </w:rPr>
              <w:t xml:space="preserve"> milyen):</w:t>
            </w:r>
          </w:p>
        </w:tc>
        <w:tc>
          <w:tcPr>
            <w:tcW w:w="3687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738"/>
        </w:trPr>
        <w:tc>
          <w:tcPr>
            <w:tcW w:w="312" w:type="dxa"/>
          </w:tcPr>
          <w:p w:rsidR="00F2504C" w:rsidRDefault="00F2504C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F2504C" w:rsidRDefault="00C3600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F2504C" w:rsidRDefault="00C36001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F2504C" w:rsidRDefault="00C36001">
            <w:pPr>
              <w:pStyle w:val="TableParagraph"/>
              <w:tabs>
                <w:tab w:val="left" w:pos="651"/>
              </w:tabs>
              <w:spacing w:before="181"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113577</wp:posOffset>
                      </wp:positionV>
                      <wp:extent cx="13779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8.943119pt;width:10.85pt;height:11.55pt;mso-position-horizontal-relative:column;mso-position-vertical-relative:paragraph;z-index:-16047104" id="docshapegroup27" coordorigin="1320,179" coordsize="217,231">
                      <v:rect style="position:absolute;left:1327;top:186;width:202;height:216" id="docshape28" filled="true" fillcolor="#ffffff" stroked="false">
                        <v:fill type="solid"/>
                      </v:rect>
                      <v:rect style="position:absolute;left:1327;top:186;width:202;height:216" id="docshape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04C" w:rsidRDefault="00C36001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487pt;width:10.95pt;height:11.55pt;mso-position-horizontal-relative:column;mso-position-vertical-relative:paragraph;z-index:-16047616" id="docshapegroup30" coordorigin="470,-185" coordsize="219,231">
                      <v:rect style="position:absolute;left:477;top:-178;width:204;height:216" id="docshape31" filled="true" fillcolor="#ffffff" stroked="false">
                        <v:fill type="solid"/>
                      </v:rect>
                      <v:rect style="position:absolute;left:477;top:-178;width:204;height:216" id="docshape3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570"/>
        </w:trPr>
        <w:tc>
          <w:tcPr>
            <w:tcW w:w="312" w:type="dxa"/>
          </w:tcPr>
          <w:p w:rsidR="00F2504C" w:rsidRDefault="00C36001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F2504C" w:rsidRDefault="00C36001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F2504C" w:rsidRDefault="00C36001">
            <w:pPr>
              <w:pStyle w:val="TableParagraph"/>
              <w:tabs>
                <w:tab w:val="left" w:pos="651"/>
              </w:tabs>
              <w:spacing w:before="95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60491</wp:posOffset>
                      </wp:positionV>
                      <wp:extent cx="13779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4.763124pt;width:10.85pt;height:11.55pt;mso-position-horizontal-relative:column;mso-position-vertical-relative:paragraph;z-index:-16046080" id="docshapegroup33" coordorigin="1320,95" coordsize="217,231">
                      <v:rect style="position:absolute;left:1327;top:102;width:202;height:216" id="docshape34" filled="true" fillcolor="#ffffff" stroked="false">
                        <v:fill type="solid"/>
                      </v:rect>
                      <v:rect style="position:absolute;left:1327;top:102;width:202;height:216" id="docshape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04C" w:rsidRDefault="00C36001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67pt;width:10.95pt;height:11.55pt;mso-position-horizontal-relative:column;mso-position-vertical-relative:paragraph;z-index:-16046592" id="docshapegroup36" coordorigin="470,-184" coordsize="219,231">
                      <v:rect style="position:absolute;left:477;top:-177;width:204;height:216" id="docshape37" filled="true" fillcolor="#ffffff" stroked="false">
                        <v:fill type="solid"/>
                      </v:rect>
                      <v:rect style="position:absolute;left:477;top:-177;width:204;height:216" id="docshape3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1017"/>
        </w:trPr>
        <w:tc>
          <w:tcPr>
            <w:tcW w:w="312" w:type="dxa"/>
          </w:tcPr>
          <w:p w:rsidR="00F2504C" w:rsidRDefault="00F2504C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F2504C" w:rsidRDefault="00C3600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F2504C" w:rsidRDefault="00C36001">
            <w:pPr>
              <w:pStyle w:val="TableParagraph"/>
              <w:spacing w:before="133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F2504C" w:rsidRDefault="00C36001">
            <w:pPr>
              <w:pStyle w:val="TableParagraph"/>
              <w:spacing w:before="2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F2504C" w:rsidRDefault="00F2504C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F2504C" w:rsidRDefault="00C36001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838009</wp:posOffset>
                      </wp:positionH>
                      <wp:positionV relativeFrom="paragraph">
                        <wp:posOffset>167</wp:posOffset>
                      </wp:positionV>
                      <wp:extent cx="137795" cy="1454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985001pt;margin-top:.013172pt;width:10.85pt;height:11.45pt;mso-position-horizontal-relative:column;mso-position-vertical-relative:paragraph;z-index:-16048128" id="docshapegroup39" coordorigin="1320,0" coordsize="217,229">
                      <v:rect style="position:absolute;left:1327;top:7;width:202;height:214" id="docshape40" filled="true" fillcolor="#ffffff" stroked="false">
                        <v:fill type="solid"/>
                      </v:rect>
                      <v:rect style="position:absolute;left:1327;top:7;width:202;height:214" id="docshape4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504C" w:rsidRDefault="00C36001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54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19pt;width:10.95pt;height:11.45pt;mso-position-horizontal-relative:column;mso-position-vertical-relative:paragraph;z-index:-16048640" id="docshapegroup42" coordorigin="470,-184" coordsize="219,229">
                      <v:rect style="position:absolute;left:477;top:-177;width:204;height:214" id="docshape43" filled="true" fillcolor="#ffffff" stroked="false">
                        <v:fill type="solid"/>
                      </v:rect>
                      <v:rect style="position:absolute;left:477;top:-177;width:204;height:214" id="docshape4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</w:tbl>
    <w:p w:rsidR="00F2504C" w:rsidRDefault="00F2504C">
      <w:pPr>
        <w:pStyle w:val="Szvegtrzs"/>
        <w:rPr>
          <w:b/>
        </w:rPr>
      </w:pPr>
    </w:p>
    <w:p w:rsidR="00F2504C" w:rsidRDefault="00F2504C">
      <w:pPr>
        <w:pStyle w:val="Szvegtrzs"/>
        <w:spacing w:before="10"/>
        <w:rPr>
          <w:b/>
        </w:rPr>
      </w:pPr>
    </w:p>
    <w:p w:rsidR="00F2504C" w:rsidRDefault="00C36001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rFonts w:ascii="Wingdings" w:hAnsi="Wingdings"/>
          <w:sz w:val="18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F2504C" w:rsidRDefault="00F2504C">
      <w:pPr>
        <w:pStyle w:val="Szvegtrzs"/>
        <w:spacing w:before="3"/>
        <w:rPr>
          <w:b/>
        </w:rPr>
      </w:pP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írásképtelenségem esetén két tanú együttes jelenlétében megtett és azok aláírásával ellátott magán</w:t>
      </w:r>
      <w:r>
        <w:rPr>
          <w:sz w:val="20"/>
        </w:rPr>
        <w:t>okiraton kell megtennem.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</w:t>
      </w:r>
      <w:r>
        <w:rPr>
          <w:sz w:val="20"/>
        </w:rPr>
        <w:t>gnevezett beavatkozásról és elolvastam a fenti betegtájékoztatót. Az általam feltett kérdésekre számomra érthető megfelelő és kielégítő tájékoztatást, illetve választ kaptam.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</w:t>
      </w:r>
      <w:r>
        <w:rPr>
          <w:sz w:val="20"/>
        </w:rPr>
        <w:t>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beavatkozásban, kezelésben részesülök. A számomra ajánlott protokollokról számomra érthető felvilágosítást kaptam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beavatkozás után javasolt életmódról, esetlege</w:t>
      </w:r>
      <w:r>
        <w:rPr>
          <w:sz w:val="20"/>
        </w:rPr>
        <w:t>s további ellátásokról kezelőorvosomtól bent tartózkodásom</w:t>
      </w:r>
      <w:r>
        <w:rPr>
          <w:spacing w:val="40"/>
          <w:sz w:val="20"/>
        </w:rPr>
        <w:t xml:space="preserve"> </w:t>
      </w:r>
      <w:r>
        <w:rPr>
          <w:sz w:val="20"/>
        </w:rPr>
        <w:t>alatt folyamatosan, továbbá a zárójelentésben írásban kapok tájékoztatást.</w:t>
      </w:r>
    </w:p>
    <w:p w:rsidR="00F2504C" w:rsidRDefault="00F2504C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F2504C">
        <w:trPr>
          <w:trHeight w:val="558"/>
        </w:trPr>
        <w:tc>
          <w:tcPr>
            <w:tcW w:w="3190" w:type="dxa"/>
          </w:tcPr>
          <w:p w:rsidR="00F2504C" w:rsidRDefault="00C36001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563"/>
        </w:trPr>
        <w:tc>
          <w:tcPr>
            <w:tcW w:w="3190" w:type="dxa"/>
          </w:tcPr>
          <w:p w:rsidR="00F2504C" w:rsidRDefault="00C36001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</w:tbl>
    <w:p w:rsidR="00F2504C" w:rsidRDefault="00C36001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9pt;width:496pt;height:1.45pt;mso-position-horizontal-relative:page;mso-position-vertical-relative:paragraph;z-index:-15726080;mso-wrap-distance-left:0;mso-wrap-distance-right:0" id="docshape45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2504C" w:rsidRDefault="00F2504C">
      <w:pPr>
        <w:pStyle w:val="Szvegtrzs"/>
        <w:rPr>
          <w:sz w:val="19"/>
        </w:rPr>
        <w:sectPr w:rsidR="00F2504C">
          <w:pgSz w:w="11900" w:h="16840"/>
          <w:pgMar w:top="2100" w:right="566" w:bottom="520" w:left="566" w:header="708" w:footer="334" w:gutter="0"/>
          <w:cols w:space="708"/>
        </w:sectPr>
      </w:pPr>
    </w:p>
    <w:p w:rsidR="00F2504C" w:rsidRDefault="00F2504C">
      <w:pPr>
        <w:pStyle w:val="Szvegtrzs"/>
        <w:spacing w:before="236"/>
        <w:rPr>
          <w:sz w:val="24"/>
        </w:rPr>
      </w:pPr>
    </w:p>
    <w:p w:rsidR="00F2504C" w:rsidRDefault="00C36001">
      <w:pPr>
        <w:pStyle w:val="Cmsor1"/>
        <w:numPr>
          <w:ilvl w:val="1"/>
          <w:numId w:val="4"/>
        </w:numPr>
        <w:tabs>
          <w:tab w:val="left" w:pos="500"/>
        </w:tabs>
        <w:ind w:left="500" w:hanging="215"/>
        <w:rPr>
          <w:rFonts w:ascii="Wingdings" w:hAnsi="Wingdings"/>
          <w:b w:val="0"/>
          <w:sz w:val="22"/>
        </w:rPr>
      </w:pPr>
      <w:r>
        <w:rPr>
          <w:spacing w:val="-2"/>
        </w:rPr>
        <w:t>Beleegyező</w:t>
      </w:r>
      <w:r>
        <w:rPr>
          <w:spacing w:val="3"/>
        </w:rPr>
        <w:t xml:space="preserve"> </w:t>
      </w:r>
      <w:r>
        <w:rPr>
          <w:spacing w:val="-2"/>
        </w:rPr>
        <w:t>nyilatkozat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4"/>
        </w:tabs>
        <w:spacing w:before="237"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F2504C" w:rsidRDefault="00C3600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F2504C" w:rsidRDefault="00F2504C">
      <w:pPr>
        <w:pStyle w:val="Szvegtrzs"/>
        <w:spacing w:before="226"/>
      </w:pPr>
    </w:p>
    <w:p w:rsidR="00F2504C" w:rsidRDefault="00C36001">
      <w:pPr>
        <w:pStyle w:val="Szvegtrzs"/>
        <w:spacing w:before="1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F2504C" w:rsidRDefault="00F2504C">
      <w:pPr>
        <w:pStyle w:val="Szvegtrzs"/>
        <w:spacing w:before="229"/>
      </w:pPr>
    </w:p>
    <w:p w:rsidR="00F2504C" w:rsidRDefault="00C36001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F2504C" w:rsidRDefault="00C36001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150955</wp:posOffset>
                </wp:positionV>
                <wp:extent cx="4147185" cy="11811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2504C" w:rsidRDefault="00C36001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2504C" w:rsidRDefault="00C36001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86254pt;width:326.55pt;height:93pt;mso-position-horizontal-relative:page;mso-position-vertical-relative:paragraph;z-index:-15720448;mso-wrap-distance-left:0;mso-wrap-distance-right:0" id="docshapegroup46" coordorigin="2830,238" coordsize="6531,1860">
                <v:shape style="position:absolute;left:6237;top:242;width:3118;height:1851" type="#_x0000_t202" id="docshape47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851" type="#_x0000_t202" id="docshape4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F2504C" w:rsidRDefault="00F2504C">
      <w:pPr>
        <w:pStyle w:val="Szvegtrzs"/>
      </w:pPr>
    </w:p>
    <w:p w:rsidR="00F2504C" w:rsidRDefault="00F2504C">
      <w:pPr>
        <w:pStyle w:val="Szvegtrzs"/>
        <w:spacing w:before="222"/>
      </w:pPr>
    </w:p>
    <w:p w:rsidR="00F2504C" w:rsidRDefault="00C36001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2504C" w:rsidRDefault="00F2504C">
      <w:pPr>
        <w:pStyle w:val="Szvegtrzs"/>
        <w:spacing w:before="2"/>
      </w:pPr>
    </w:p>
    <w:p w:rsidR="00F2504C" w:rsidRDefault="00C36001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04C" w:rsidRDefault="00F2504C">
      <w:pPr>
        <w:pStyle w:val="Szvegtrzs"/>
        <w:rPr>
          <w:sz w:val="16"/>
        </w:rPr>
      </w:pPr>
    </w:p>
    <w:p w:rsidR="00F2504C" w:rsidRDefault="00C36001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04C" w:rsidRDefault="00F2504C">
      <w:pPr>
        <w:pStyle w:val="Szvegtrzs"/>
        <w:rPr>
          <w:sz w:val="16"/>
        </w:rPr>
      </w:pPr>
    </w:p>
    <w:p w:rsidR="00F2504C" w:rsidRDefault="00C36001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504C" w:rsidRDefault="00F2504C">
      <w:pPr>
        <w:pStyle w:val="Szvegtrzs"/>
        <w:spacing w:before="43"/>
        <w:rPr>
          <w:sz w:val="16"/>
        </w:rPr>
      </w:pPr>
    </w:p>
    <w:p w:rsidR="00F2504C" w:rsidRDefault="00C36001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2504C" w:rsidRDefault="00C36001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04C" w:rsidRDefault="00F2504C">
      <w:pPr>
        <w:pStyle w:val="Szvegtrzs"/>
        <w:rPr>
          <w:sz w:val="16"/>
        </w:rPr>
      </w:pPr>
    </w:p>
    <w:p w:rsidR="00F2504C" w:rsidRDefault="00C36001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04C" w:rsidRDefault="00C36001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504C" w:rsidRDefault="00F2504C">
      <w:pPr>
        <w:pStyle w:val="Szvegtrzs"/>
        <w:spacing w:before="46"/>
        <w:rPr>
          <w:sz w:val="16"/>
        </w:rPr>
      </w:pPr>
    </w:p>
    <w:p w:rsidR="00F2504C" w:rsidRDefault="00C36001">
      <w:pPr>
        <w:pStyle w:val="Szvegtrzs"/>
        <w:spacing w:line="72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F2504C" w:rsidRDefault="00C36001">
      <w:pPr>
        <w:pStyle w:val="Szvegtrzs"/>
        <w:rPr>
          <w:sz w:val="16"/>
        </w:rPr>
      </w:pPr>
      <w:r>
        <w:rPr>
          <w:noProof/>
          <w:sz w:val="16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132072</wp:posOffset>
                </wp:positionV>
                <wp:extent cx="5939155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18415">
                              <a:moveTo>
                                <a:pt x="5939028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5939028" y="18288"/>
                              </a:lnTo>
                              <a:lnTo>
                                <a:pt x="5939028" y="15240"/>
                              </a:lnTo>
                              <a:close/>
                            </a:path>
                            <a:path w="5939155" h="18415">
                              <a:moveTo>
                                <a:pt x="593902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5939028" y="3048"/>
                              </a:lnTo>
                              <a:lnTo>
                                <a:pt x="5939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20006pt;margin-top:10.399373pt;width:467.65pt;height:1.45pt;mso-position-horizontal-relative:page;mso-position-vertical-relative:paragraph;z-index:-15719936;mso-wrap-distance-left:0;mso-wrap-distance-right:0" id="docshape49" coordorigin="1418,208" coordsize="9353,29" path="m10771,232l1418,232,1418,237,10771,237,10771,232xm10771,208l1418,208,1418,213,10771,213,10771,20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2504C" w:rsidRDefault="00F2504C">
      <w:pPr>
        <w:pStyle w:val="Szvegtrzs"/>
        <w:rPr>
          <w:sz w:val="16"/>
        </w:rPr>
        <w:sectPr w:rsidR="00F2504C">
          <w:pgSz w:w="11900" w:h="16840"/>
          <w:pgMar w:top="2100" w:right="566" w:bottom="520" w:left="566" w:header="708" w:footer="334" w:gutter="0"/>
          <w:cols w:space="708"/>
        </w:sectPr>
      </w:pPr>
    </w:p>
    <w:p w:rsidR="00F2504C" w:rsidRDefault="00F2504C">
      <w:pPr>
        <w:pStyle w:val="Szvegtrzs"/>
        <w:spacing w:before="236"/>
        <w:rPr>
          <w:sz w:val="24"/>
        </w:rPr>
      </w:pPr>
    </w:p>
    <w:p w:rsidR="00F2504C" w:rsidRDefault="00C36001">
      <w:pPr>
        <w:pStyle w:val="Cmsor1"/>
        <w:numPr>
          <w:ilvl w:val="1"/>
          <w:numId w:val="4"/>
        </w:numPr>
        <w:tabs>
          <w:tab w:val="left" w:pos="560"/>
        </w:tabs>
        <w:ind w:left="560" w:hanging="275"/>
        <w:rPr>
          <w:rFonts w:ascii="Wingdings" w:hAnsi="Wingdings"/>
          <w:b w:val="0"/>
        </w:rPr>
      </w:pPr>
      <w:r>
        <w:t>Elutasító</w:t>
      </w:r>
      <w:r>
        <w:rPr>
          <w:spacing w:val="-14"/>
        </w:rPr>
        <w:t xml:space="preserve"> </w:t>
      </w:r>
      <w:r>
        <w:rPr>
          <w:spacing w:val="-2"/>
        </w:rPr>
        <w:t>nyilatkozat</w:t>
      </w:r>
    </w:p>
    <w:p w:rsidR="00F2504C" w:rsidRDefault="00C36001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F2504C" w:rsidRDefault="00F2504C">
      <w:pPr>
        <w:pStyle w:val="Szvegtrzs"/>
        <w:spacing w:before="10"/>
      </w:pPr>
    </w:p>
    <w:p w:rsidR="00F2504C" w:rsidRDefault="00C36001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F2504C" w:rsidRDefault="00F2504C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F2504C">
        <w:trPr>
          <w:trHeight w:val="690"/>
        </w:trPr>
        <w:tc>
          <w:tcPr>
            <w:tcW w:w="2201" w:type="dxa"/>
          </w:tcPr>
          <w:p w:rsidR="00F2504C" w:rsidRDefault="00C36001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2504C" w:rsidRDefault="00C36001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F2504C" w:rsidRDefault="00C36001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690"/>
        </w:trPr>
        <w:tc>
          <w:tcPr>
            <w:tcW w:w="2201" w:type="dxa"/>
          </w:tcPr>
          <w:p w:rsidR="00F2504C" w:rsidRDefault="00C36001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F2504C" w:rsidRDefault="00C36001">
            <w:pPr>
              <w:pStyle w:val="TableParagraph"/>
              <w:spacing w:line="230" w:lineRule="atLeas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F2504C" w:rsidRDefault="00C36001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</w:tbl>
    <w:p w:rsidR="00F2504C" w:rsidRDefault="00F2504C">
      <w:pPr>
        <w:pStyle w:val="Szvegtrzs"/>
        <w:spacing w:before="222"/>
      </w:pPr>
    </w:p>
    <w:p w:rsidR="00F2504C" w:rsidRDefault="00C36001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F2504C" w:rsidRDefault="00F2504C">
      <w:pPr>
        <w:pStyle w:val="Szvegtrzs"/>
        <w:spacing w:before="2"/>
        <w:rPr>
          <w:sz w:val="12"/>
        </w:rPr>
      </w:pPr>
    </w:p>
    <w:p w:rsidR="00F2504C" w:rsidRDefault="00F2504C">
      <w:pPr>
        <w:pStyle w:val="Szvegtrzs"/>
        <w:rPr>
          <w:sz w:val="12"/>
        </w:rPr>
        <w:sectPr w:rsidR="00F2504C">
          <w:pgSz w:w="11900" w:h="16840"/>
          <w:pgMar w:top="2100" w:right="566" w:bottom="520" w:left="566" w:header="708" w:footer="334" w:gutter="0"/>
          <w:cols w:space="708"/>
        </w:sectPr>
      </w:pPr>
    </w:p>
    <w:p w:rsidR="00F2504C" w:rsidRDefault="00F2504C">
      <w:pPr>
        <w:pStyle w:val="Szvegtrzs"/>
        <w:spacing w:before="138"/>
        <w:rPr>
          <w:sz w:val="16"/>
        </w:rPr>
      </w:pPr>
    </w:p>
    <w:p w:rsidR="00F2504C" w:rsidRDefault="00C36001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04C" w:rsidRDefault="00C36001">
      <w:pPr>
        <w:spacing w:before="184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F2504C" w:rsidRDefault="00C36001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F2504C" w:rsidRDefault="00F2504C">
      <w:pPr>
        <w:rPr>
          <w:sz w:val="20"/>
        </w:rPr>
        <w:sectPr w:rsidR="00F2504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F2504C" w:rsidRDefault="00F2504C">
      <w:pPr>
        <w:pStyle w:val="Szvegtrzs"/>
        <w:spacing w:before="90"/>
        <w:rPr>
          <w:sz w:val="16"/>
        </w:rPr>
      </w:pPr>
    </w:p>
    <w:p w:rsidR="00F2504C" w:rsidRDefault="00C36001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04C" w:rsidRDefault="00F2504C">
      <w:pPr>
        <w:pStyle w:val="Szvegtrzs"/>
        <w:rPr>
          <w:sz w:val="16"/>
        </w:rPr>
      </w:pPr>
    </w:p>
    <w:p w:rsidR="00F2504C" w:rsidRDefault="00C36001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F2504C" w:rsidRDefault="00C36001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F2504C" w:rsidRDefault="00F2504C">
      <w:pPr>
        <w:rPr>
          <w:sz w:val="20"/>
        </w:rPr>
        <w:sectPr w:rsidR="00F2504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F2504C" w:rsidRDefault="00C36001">
      <w:pPr>
        <w:pStyle w:val="Szvegtrzs"/>
        <w:spacing w:before="42" w:line="480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F2504C" w:rsidRDefault="00C36001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57093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95528pt;width:496pt;height:1.45pt;mso-position-horizontal-relative:page;mso-position-vertical-relative:paragraph;z-index:-15719424;mso-wrap-distance-left:0;mso-wrap-distance-right:0" id="docshape50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2504C" w:rsidRDefault="00C36001">
      <w:pPr>
        <w:pStyle w:val="Cmsor1"/>
        <w:numPr>
          <w:ilvl w:val="1"/>
          <w:numId w:val="2"/>
        </w:numPr>
        <w:tabs>
          <w:tab w:val="left" w:pos="1127"/>
        </w:tabs>
        <w:spacing w:before="244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F2504C" w:rsidRDefault="00C36001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F2504C" w:rsidRDefault="00F2504C">
      <w:pPr>
        <w:pStyle w:val="Szvegtrzs"/>
        <w:spacing w:before="10"/>
      </w:pPr>
    </w:p>
    <w:p w:rsidR="00F2504C" w:rsidRDefault="00C36001">
      <w:pPr>
        <w:pStyle w:val="Szvegtrzs"/>
        <w:spacing w:before="1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F2504C" w:rsidRDefault="00F2504C">
      <w:pPr>
        <w:pStyle w:val="Szvegtrzs"/>
        <w:spacing w:before="15"/>
      </w:pPr>
    </w:p>
    <w:p w:rsidR="00F2504C" w:rsidRDefault="00C36001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F2504C" w:rsidRDefault="00F2504C">
      <w:pPr>
        <w:pStyle w:val="Szvegtrzs"/>
        <w:spacing w:before="6"/>
        <w:rPr>
          <w:b/>
        </w:rPr>
      </w:pPr>
    </w:p>
    <w:p w:rsidR="00F2504C" w:rsidRDefault="00C36001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F2504C" w:rsidRDefault="00F2504C">
      <w:pPr>
        <w:pStyle w:val="Szvegtrzs"/>
        <w:spacing w:before="13"/>
      </w:pPr>
    </w:p>
    <w:p w:rsidR="00F2504C" w:rsidRDefault="00C36001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F2504C" w:rsidRDefault="00C36001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F2504C" w:rsidRDefault="00F2504C">
      <w:pPr>
        <w:pStyle w:val="Szvegtrzs"/>
        <w:spacing w:before="2"/>
      </w:pPr>
    </w:p>
    <w:p w:rsidR="00F2504C" w:rsidRDefault="00C36001">
      <w:pPr>
        <w:spacing w:line="480" w:lineRule="auto"/>
        <w:ind w:left="852" w:right="9136" w:hanging="1"/>
        <w:rPr>
          <w:sz w:val="16"/>
        </w:rPr>
      </w:pPr>
      <w:r>
        <w:rPr>
          <w:spacing w:val="-2"/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F2504C" w:rsidRDefault="00F2504C">
      <w:pPr>
        <w:spacing w:line="480" w:lineRule="auto"/>
        <w:rPr>
          <w:sz w:val="16"/>
        </w:rPr>
        <w:sectPr w:rsidR="00F2504C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F2504C" w:rsidRDefault="00C36001">
      <w:pPr>
        <w:pStyle w:val="Szvegtrzs"/>
        <w:spacing w:before="223"/>
        <w:ind w:left="852" w:right="361"/>
      </w:pPr>
      <w:r>
        <w:lastRenderedPageBreak/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F2504C" w:rsidRDefault="00F2504C">
      <w:pPr>
        <w:pStyle w:val="Szvegtrzs"/>
      </w:pPr>
    </w:p>
    <w:p w:rsidR="00F2504C" w:rsidRDefault="00F2504C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F2504C">
        <w:trPr>
          <w:trHeight w:val="690"/>
        </w:trPr>
        <w:tc>
          <w:tcPr>
            <w:tcW w:w="2294" w:type="dxa"/>
          </w:tcPr>
          <w:p w:rsidR="00F2504C" w:rsidRDefault="00C36001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2504C" w:rsidRDefault="00C36001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F2504C" w:rsidRDefault="00C36001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  <w:tr w:rsidR="00F2504C">
        <w:trPr>
          <w:trHeight w:val="690"/>
        </w:trPr>
        <w:tc>
          <w:tcPr>
            <w:tcW w:w="2294" w:type="dxa"/>
          </w:tcPr>
          <w:p w:rsidR="00F2504C" w:rsidRDefault="00C36001">
            <w:pPr>
              <w:pStyle w:val="TableParagraph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2504C" w:rsidRDefault="00C36001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F2504C" w:rsidRDefault="00C36001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F2504C" w:rsidRDefault="00F2504C">
            <w:pPr>
              <w:pStyle w:val="TableParagraph"/>
              <w:rPr>
                <w:sz w:val="18"/>
              </w:rPr>
            </w:pPr>
          </w:p>
        </w:tc>
      </w:tr>
    </w:tbl>
    <w:p w:rsidR="00F2504C" w:rsidRDefault="00F2504C">
      <w:pPr>
        <w:pStyle w:val="Szvegtrzs"/>
        <w:spacing w:before="227"/>
      </w:pPr>
    </w:p>
    <w:p w:rsidR="00F2504C" w:rsidRDefault="00C36001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F2504C" w:rsidRDefault="00C36001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2504C" w:rsidRDefault="00F2504C">
      <w:pPr>
        <w:pStyle w:val="Szvegtrzs"/>
      </w:pPr>
    </w:p>
    <w:p w:rsidR="00F2504C" w:rsidRDefault="00F2504C">
      <w:pPr>
        <w:pStyle w:val="Szvegtrzs"/>
      </w:pPr>
    </w:p>
    <w:p w:rsidR="00F2504C" w:rsidRDefault="00C36001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04C" w:rsidRDefault="00C36001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04C" w:rsidRDefault="00F2504C">
      <w:pPr>
        <w:pStyle w:val="Szvegtrzs"/>
        <w:spacing w:before="1"/>
        <w:rPr>
          <w:sz w:val="16"/>
        </w:rPr>
      </w:pPr>
    </w:p>
    <w:p w:rsidR="00F2504C" w:rsidRDefault="00C36001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504C" w:rsidRDefault="00F2504C">
      <w:pPr>
        <w:pStyle w:val="Szvegtrzs"/>
        <w:spacing w:before="44"/>
        <w:rPr>
          <w:sz w:val="16"/>
        </w:rPr>
      </w:pPr>
    </w:p>
    <w:p w:rsidR="00F2504C" w:rsidRDefault="00C36001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2504C" w:rsidRDefault="00C36001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F2504C" w:rsidRDefault="00C36001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F2504C" w:rsidRDefault="00C36001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504C" w:rsidRDefault="00C36001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504C" w:rsidRDefault="00F2504C">
      <w:pPr>
        <w:pStyle w:val="Szvegtrzs"/>
        <w:rPr>
          <w:sz w:val="16"/>
        </w:rPr>
      </w:pPr>
    </w:p>
    <w:p w:rsidR="00F2504C" w:rsidRDefault="00F2504C">
      <w:pPr>
        <w:pStyle w:val="Szvegtrzs"/>
        <w:spacing w:before="92"/>
        <w:rPr>
          <w:sz w:val="16"/>
        </w:rPr>
      </w:pPr>
    </w:p>
    <w:p w:rsidR="00F2504C" w:rsidRDefault="00C36001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F2504C" w:rsidRDefault="00F2504C">
      <w:pPr>
        <w:pStyle w:val="Szvegtrzs"/>
      </w:pPr>
    </w:p>
    <w:p w:rsidR="00F2504C" w:rsidRDefault="00F2504C">
      <w:pPr>
        <w:pStyle w:val="Szvegtrzs"/>
        <w:spacing w:before="4"/>
      </w:pPr>
    </w:p>
    <w:p w:rsidR="00F2504C" w:rsidRDefault="00C36001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F2504C" w:rsidRDefault="00F2504C">
      <w:pPr>
        <w:pStyle w:val="Szvegtrzs"/>
        <w:rPr>
          <w:b/>
        </w:rPr>
      </w:pPr>
    </w:p>
    <w:p w:rsidR="00F2504C" w:rsidRDefault="00F2504C">
      <w:pPr>
        <w:pStyle w:val="Szvegtrzs"/>
        <w:rPr>
          <w:b/>
        </w:rPr>
      </w:pPr>
    </w:p>
    <w:p w:rsidR="00F2504C" w:rsidRDefault="00F2504C">
      <w:pPr>
        <w:pStyle w:val="Szvegtrzs"/>
        <w:spacing w:before="60"/>
        <w:rPr>
          <w:b/>
        </w:rPr>
      </w:pPr>
    </w:p>
    <w:p w:rsidR="00F2504C" w:rsidRDefault="00C36001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F2504C" w:rsidRDefault="00C36001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2504C" w:rsidRDefault="00F2504C">
      <w:pPr>
        <w:pStyle w:val="Szvegtrzs"/>
      </w:pPr>
    </w:p>
    <w:p w:rsidR="00F2504C" w:rsidRDefault="00F2504C">
      <w:pPr>
        <w:pStyle w:val="Szvegtrzs"/>
      </w:pPr>
    </w:p>
    <w:p w:rsidR="00F2504C" w:rsidRDefault="00F2504C">
      <w:pPr>
        <w:pStyle w:val="Szvegtrzs"/>
      </w:pPr>
    </w:p>
    <w:p w:rsidR="00F2504C" w:rsidRDefault="00F2504C">
      <w:pPr>
        <w:pStyle w:val="Szvegtrzs"/>
      </w:pPr>
    </w:p>
    <w:p w:rsidR="00F2504C" w:rsidRDefault="00F2504C">
      <w:pPr>
        <w:pStyle w:val="Szvegtrzs"/>
      </w:pPr>
    </w:p>
    <w:p w:rsidR="00F2504C" w:rsidRDefault="00F2504C">
      <w:pPr>
        <w:pStyle w:val="Szvegtrzs"/>
      </w:pPr>
    </w:p>
    <w:p w:rsidR="00F2504C" w:rsidRDefault="00F2504C">
      <w:pPr>
        <w:pStyle w:val="Szvegtrzs"/>
        <w:spacing w:before="3"/>
      </w:pPr>
    </w:p>
    <w:p w:rsidR="00F2504C" w:rsidRDefault="00C36001">
      <w:pPr>
        <w:tabs>
          <w:tab w:val="left" w:leader="dot" w:pos="6708"/>
        </w:tabs>
        <w:spacing w:before="1"/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F2504C" w:rsidRDefault="00F2504C">
      <w:pPr>
        <w:pStyle w:val="Szvegtrzs"/>
        <w:rPr>
          <w:b/>
        </w:rPr>
      </w:pPr>
    </w:p>
    <w:p w:rsidR="00F2504C" w:rsidRDefault="00C36001">
      <w:pPr>
        <w:tabs>
          <w:tab w:val="left" w:leader="dot" w:pos="8086"/>
        </w:tabs>
        <w:ind w:left="289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…………………………………………..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Osztály</w:t>
      </w:r>
      <w:r>
        <w:rPr>
          <w:sz w:val="20"/>
        </w:rPr>
        <w:tab/>
      </w:r>
      <w:r>
        <w:rPr>
          <w:b/>
          <w:spacing w:val="-2"/>
          <w:sz w:val="20"/>
        </w:rPr>
        <w:t>helyiségében.</w:t>
      </w:r>
    </w:p>
    <w:sectPr w:rsidR="00F2504C">
      <w:pgSz w:w="11900" w:h="16840"/>
      <w:pgMar w:top="210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01" w:rsidRDefault="00C36001">
      <w:r>
        <w:separator/>
      </w:r>
    </w:p>
  </w:endnote>
  <w:endnote w:type="continuationSeparator" w:id="0">
    <w:p w:rsidR="00C36001" w:rsidRDefault="00C3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4C" w:rsidRDefault="00C36001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2720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504C" w:rsidRDefault="00C36001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537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4C" w:rsidRDefault="00C36001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425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504C" w:rsidRDefault="00C36001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C0726"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C0726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F2504C" w:rsidRDefault="00C36001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C0726"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2C0726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01" w:rsidRDefault="00C36001">
      <w:r>
        <w:separator/>
      </w:r>
    </w:p>
  </w:footnote>
  <w:footnote w:type="continuationSeparator" w:id="0">
    <w:p w:rsidR="00C36001" w:rsidRDefault="00C36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4C" w:rsidRDefault="002C0726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265280" behindDoc="0" locked="0" layoutInCell="1" allowOverlap="1" wp14:anchorId="1ED544FC" wp14:editId="76C42EEA">
          <wp:simplePos x="0" y="0"/>
          <wp:positionH relativeFrom="column">
            <wp:posOffset>251460</wp:posOffset>
          </wp:positionH>
          <wp:positionV relativeFrom="paragraph">
            <wp:posOffset>-635</wp:posOffset>
          </wp:positionV>
          <wp:extent cx="792480" cy="731520"/>
          <wp:effectExtent l="0" t="0" r="7620" b="0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63232" behindDoc="1" locked="0" layoutInCell="1" allowOverlap="1" wp14:anchorId="35EB7335" wp14:editId="24AF7A0B">
              <wp:simplePos x="0" y="0"/>
              <wp:positionH relativeFrom="column">
                <wp:posOffset>254364</wp:posOffset>
              </wp:positionH>
              <wp:positionV relativeFrom="paragraph">
                <wp:posOffset>-4303</wp:posOffset>
              </wp:positionV>
              <wp:extent cx="6248400" cy="891540"/>
              <wp:effectExtent l="0" t="0" r="0" b="381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91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91540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614172"/>
                            </a:lnTo>
                            <a:lnTo>
                              <a:pt x="0" y="760476"/>
                            </a:lnTo>
                            <a:lnTo>
                              <a:pt x="0" y="891540"/>
                            </a:lnTo>
                            <a:lnTo>
                              <a:pt x="6248400" y="891540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20.05pt;margin-top:-.35pt;width:492pt;height:70.2pt;z-index:-1605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9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" path="m6248400,l,,,117348,,263652,,438912,,614172,,760476,,891540r6248400,l6248400,117348,6248400,xe" fillcolor="#dfdfdf" stroked="f">
              <v:path arrowok="t"/>
            </v:shape>
          </w:pict>
        </mc:Fallback>
      </mc:AlternateContent>
    </w:r>
    <w:r w:rsidR="00C36001">
      <w:rPr>
        <w:noProof/>
        <w:lang w:eastAsia="hu-HU"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7AE9BDE7" wp14:editId="742732D0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5137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513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504C" w:rsidRDefault="00C36001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NYILATKOZAT NAGY ÉR KANÜLÁLÁSA</w:t>
                          </w:r>
                        </w:p>
                        <w:p w:rsidR="00F2504C" w:rsidRDefault="00C36001">
                          <w:pPr>
                            <w:pStyle w:val="Szvegtrzs"/>
                            <w:spacing w:line="227" w:lineRule="exact"/>
                            <w:ind w:left="2" w:right="2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AITO-</w:t>
                          </w:r>
                          <w:r>
                            <w:rPr>
                              <w:spacing w:val="-5"/>
                            </w:rPr>
                            <w:t>2/1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30.5pt;margin-top:55.5pt;width:327.05pt;height:40.4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" filled="f" stroked="f">
              <v:path arrowok="t"/>
              <v:textbox inset="0,0,0,0">
                <w:txbxContent>
                  <w:p w:rsidR="00F2504C" w:rsidRDefault="00C36001">
                    <w:pPr>
                      <w:spacing w:before="10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NYILATKOZAT NAGY ÉR KANÜLÁLÁSA</w:t>
                    </w:r>
                  </w:p>
                  <w:p w:rsidR="00F2504C" w:rsidRDefault="00C36001">
                    <w:pPr>
                      <w:pStyle w:val="Szvegtrzs"/>
                      <w:spacing w:line="227" w:lineRule="exact"/>
                      <w:ind w:left="2" w:right="2"/>
                      <w:jc w:val="center"/>
                    </w:pPr>
                    <w:r>
                      <w:rPr>
                        <w:spacing w:val="-2"/>
                      </w:rPr>
                      <w:t>AITO-</w:t>
                    </w:r>
                    <w:r>
                      <w:rPr>
                        <w:spacing w:val="-5"/>
                      </w:rPr>
                      <w:t>2/1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005"/>
    <w:multiLevelType w:val="hybridMultilevel"/>
    <w:tmpl w:val="A6768368"/>
    <w:lvl w:ilvl="0" w:tplc="BC66219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E3E130E">
      <w:numFmt w:val="bullet"/>
      <w:lvlText w:val=""/>
      <w:lvlJc w:val="left"/>
      <w:pPr>
        <w:ind w:left="465" w:hanging="180"/>
      </w:pPr>
      <w:rPr>
        <w:rFonts w:ascii="Wingdings" w:eastAsia="Wingdings" w:hAnsi="Wingdings" w:cs="Wingdings" w:hint="default"/>
        <w:spacing w:val="2"/>
        <w:w w:val="87"/>
        <w:lang w:val="hu-HU" w:eastAsia="en-US" w:bidi="ar-SA"/>
      </w:rPr>
    </w:lvl>
    <w:lvl w:ilvl="2" w:tplc="3E802EC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C79C38A4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75DA9C04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C3BA5CBE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48EC0CC0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A52E748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2A2C5E06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">
    <w:nsid w:val="125A2F9C"/>
    <w:multiLevelType w:val="hybridMultilevel"/>
    <w:tmpl w:val="5C521D12"/>
    <w:lvl w:ilvl="0" w:tplc="8A48558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95D48F8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B55AC162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4D16CDF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4CF8551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3FE23260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13C497AE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8C369432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B80074D0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2">
    <w:nsid w:val="1B9D1C77"/>
    <w:multiLevelType w:val="hybridMultilevel"/>
    <w:tmpl w:val="75E2C966"/>
    <w:lvl w:ilvl="0" w:tplc="C5781A7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FC423B70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BD26E724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D3DAD18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46A18B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3AE00938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EEE2FA0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B352C07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03FC2C0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3">
    <w:nsid w:val="22A0112E"/>
    <w:multiLevelType w:val="hybridMultilevel"/>
    <w:tmpl w:val="8DEC1B12"/>
    <w:lvl w:ilvl="0" w:tplc="0C34941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EC429D2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DB48EBC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C15A122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E3CA39F2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8BEC4068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23024C0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29A92E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2BA229E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4">
    <w:nsid w:val="26246250"/>
    <w:multiLevelType w:val="hybridMultilevel"/>
    <w:tmpl w:val="A71C6AC2"/>
    <w:lvl w:ilvl="0" w:tplc="2C4E199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ED9E7BF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036A329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5BC6165A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E61EA95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E6468C0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130AD72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03ECB958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FA681466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5">
    <w:nsid w:val="2B0E7600"/>
    <w:multiLevelType w:val="hybridMultilevel"/>
    <w:tmpl w:val="3BA221B2"/>
    <w:lvl w:ilvl="0" w:tplc="EFF2A37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F74DBD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6E4499D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E2B282C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9208CFE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6DCEE5C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A99074C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723E143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F4C4A59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6">
    <w:nsid w:val="496E518D"/>
    <w:multiLevelType w:val="hybridMultilevel"/>
    <w:tmpl w:val="C88E8C96"/>
    <w:lvl w:ilvl="0" w:tplc="E3F498E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4364A6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9B302974">
      <w:numFmt w:val="bullet"/>
      <w:lvlText w:val="•"/>
      <w:lvlJc w:val="left"/>
      <w:pPr>
        <w:ind w:left="1420" w:hanging="284"/>
      </w:pPr>
      <w:rPr>
        <w:rFonts w:hint="default"/>
        <w:lang w:val="hu-HU" w:eastAsia="en-US" w:bidi="ar-SA"/>
      </w:rPr>
    </w:lvl>
    <w:lvl w:ilvl="3" w:tplc="AA168288">
      <w:numFmt w:val="bullet"/>
      <w:lvlText w:val="•"/>
      <w:lvlJc w:val="left"/>
      <w:pPr>
        <w:ind w:left="1560" w:hanging="284"/>
      </w:pPr>
      <w:rPr>
        <w:rFonts w:hint="default"/>
        <w:lang w:val="hu-HU" w:eastAsia="en-US" w:bidi="ar-SA"/>
      </w:rPr>
    </w:lvl>
    <w:lvl w:ilvl="4" w:tplc="1DDA865C">
      <w:numFmt w:val="bullet"/>
      <w:lvlText w:val="•"/>
      <w:lvlJc w:val="left"/>
      <w:pPr>
        <w:ind w:left="2875" w:hanging="284"/>
      </w:pPr>
      <w:rPr>
        <w:rFonts w:hint="default"/>
        <w:lang w:val="hu-HU" w:eastAsia="en-US" w:bidi="ar-SA"/>
      </w:rPr>
    </w:lvl>
    <w:lvl w:ilvl="5" w:tplc="11A8D9C8">
      <w:numFmt w:val="bullet"/>
      <w:lvlText w:val="•"/>
      <w:lvlJc w:val="left"/>
      <w:pPr>
        <w:ind w:left="4190" w:hanging="284"/>
      </w:pPr>
      <w:rPr>
        <w:rFonts w:hint="default"/>
        <w:lang w:val="hu-HU" w:eastAsia="en-US" w:bidi="ar-SA"/>
      </w:rPr>
    </w:lvl>
    <w:lvl w:ilvl="6" w:tplc="6D2A866E">
      <w:numFmt w:val="bullet"/>
      <w:lvlText w:val="•"/>
      <w:lvlJc w:val="left"/>
      <w:pPr>
        <w:ind w:left="5506" w:hanging="284"/>
      </w:pPr>
      <w:rPr>
        <w:rFonts w:hint="default"/>
        <w:lang w:val="hu-HU" w:eastAsia="en-US" w:bidi="ar-SA"/>
      </w:rPr>
    </w:lvl>
    <w:lvl w:ilvl="7" w:tplc="C4080A00">
      <w:numFmt w:val="bullet"/>
      <w:lvlText w:val="•"/>
      <w:lvlJc w:val="left"/>
      <w:pPr>
        <w:ind w:left="6821" w:hanging="284"/>
      </w:pPr>
      <w:rPr>
        <w:rFonts w:hint="default"/>
        <w:lang w:val="hu-HU" w:eastAsia="en-US" w:bidi="ar-SA"/>
      </w:rPr>
    </w:lvl>
    <w:lvl w:ilvl="8" w:tplc="0DCCAAF6">
      <w:numFmt w:val="bullet"/>
      <w:lvlText w:val="•"/>
      <w:lvlJc w:val="left"/>
      <w:pPr>
        <w:ind w:left="8137" w:hanging="284"/>
      </w:pPr>
      <w:rPr>
        <w:rFonts w:hint="default"/>
        <w:lang w:val="hu-HU" w:eastAsia="en-US" w:bidi="ar-SA"/>
      </w:rPr>
    </w:lvl>
  </w:abstractNum>
  <w:abstractNum w:abstractNumId="7">
    <w:nsid w:val="54116714"/>
    <w:multiLevelType w:val="hybridMultilevel"/>
    <w:tmpl w:val="6264146C"/>
    <w:lvl w:ilvl="0" w:tplc="D0AE4716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6C3EDF4A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BC8257E0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945639D2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A502D608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7EC4C4FA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4144345A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F0AA2D0E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FEA6D7C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8">
    <w:nsid w:val="697923BF"/>
    <w:multiLevelType w:val="hybridMultilevel"/>
    <w:tmpl w:val="41944A4E"/>
    <w:lvl w:ilvl="0" w:tplc="E1065BFC">
      <w:numFmt w:val="bullet"/>
      <w:lvlText w:val=""/>
      <w:lvlJc w:val="left"/>
      <w:pPr>
        <w:ind w:left="852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35F0903E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4404BA82">
      <w:numFmt w:val="bullet"/>
      <w:lvlText w:val="•"/>
      <w:lvlJc w:val="left"/>
      <w:pPr>
        <w:ind w:left="2458" w:hanging="360"/>
      </w:pPr>
      <w:rPr>
        <w:rFonts w:hint="default"/>
        <w:lang w:val="hu-HU" w:eastAsia="en-US" w:bidi="ar-SA"/>
      </w:rPr>
    </w:lvl>
    <w:lvl w:ilvl="3" w:tplc="B0B475E6">
      <w:numFmt w:val="bullet"/>
      <w:lvlText w:val="•"/>
      <w:lvlJc w:val="left"/>
      <w:pPr>
        <w:ind w:left="3497" w:hanging="360"/>
      </w:pPr>
      <w:rPr>
        <w:rFonts w:hint="default"/>
        <w:lang w:val="hu-HU" w:eastAsia="en-US" w:bidi="ar-SA"/>
      </w:rPr>
    </w:lvl>
    <w:lvl w:ilvl="4" w:tplc="53D6A030">
      <w:numFmt w:val="bullet"/>
      <w:lvlText w:val="•"/>
      <w:lvlJc w:val="left"/>
      <w:pPr>
        <w:ind w:left="4536" w:hanging="360"/>
      </w:pPr>
      <w:rPr>
        <w:rFonts w:hint="default"/>
        <w:lang w:val="hu-HU" w:eastAsia="en-US" w:bidi="ar-SA"/>
      </w:rPr>
    </w:lvl>
    <w:lvl w:ilvl="5" w:tplc="D390EF50">
      <w:numFmt w:val="bullet"/>
      <w:lvlText w:val="•"/>
      <w:lvlJc w:val="left"/>
      <w:pPr>
        <w:ind w:left="5574" w:hanging="360"/>
      </w:pPr>
      <w:rPr>
        <w:rFonts w:hint="default"/>
        <w:lang w:val="hu-HU" w:eastAsia="en-US" w:bidi="ar-SA"/>
      </w:rPr>
    </w:lvl>
    <w:lvl w:ilvl="6" w:tplc="6F48899E">
      <w:numFmt w:val="bullet"/>
      <w:lvlText w:val="•"/>
      <w:lvlJc w:val="left"/>
      <w:pPr>
        <w:ind w:left="6613" w:hanging="360"/>
      </w:pPr>
      <w:rPr>
        <w:rFonts w:hint="default"/>
        <w:lang w:val="hu-HU" w:eastAsia="en-US" w:bidi="ar-SA"/>
      </w:rPr>
    </w:lvl>
    <w:lvl w:ilvl="7" w:tplc="FEAA7834">
      <w:numFmt w:val="bullet"/>
      <w:lvlText w:val="•"/>
      <w:lvlJc w:val="left"/>
      <w:pPr>
        <w:ind w:left="7652" w:hanging="360"/>
      </w:pPr>
      <w:rPr>
        <w:rFonts w:hint="default"/>
        <w:lang w:val="hu-HU" w:eastAsia="en-US" w:bidi="ar-SA"/>
      </w:rPr>
    </w:lvl>
    <w:lvl w:ilvl="8" w:tplc="D69EEBFC">
      <w:numFmt w:val="bullet"/>
      <w:lvlText w:val="•"/>
      <w:lvlJc w:val="left"/>
      <w:pPr>
        <w:ind w:left="8690" w:hanging="360"/>
      </w:pPr>
      <w:rPr>
        <w:rFonts w:hint="default"/>
        <w:lang w:val="hu-HU" w:eastAsia="en-US" w:bidi="ar-SA"/>
      </w:rPr>
    </w:lvl>
  </w:abstractNum>
  <w:abstractNum w:abstractNumId="9">
    <w:nsid w:val="783C7894"/>
    <w:multiLevelType w:val="hybridMultilevel"/>
    <w:tmpl w:val="1700AD2E"/>
    <w:lvl w:ilvl="0" w:tplc="42E0166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3C85A1C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4E56CD3A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BAEA5884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3448221E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557836E2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CAD4A02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96305914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DEDE748A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10">
    <w:nsid w:val="7B135A47"/>
    <w:multiLevelType w:val="hybridMultilevel"/>
    <w:tmpl w:val="1FEE6BC6"/>
    <w:lvl w:ilvl="0" w:tplc="E62251B6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0D886068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EB78FCA0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0D7813BC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74B6EBC8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0A0843D2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1C96E856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AD90EE62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A7BA20B0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504C"/>
    <w:rsid w:val="002C0726"/>
    <w:rsid w:val="00C36001"/>
    <w:rsid w:val="00F2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2C07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0726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2C07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0726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2C07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0726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2C07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0726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2C07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0726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2C07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0726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2078</Words>
  <Characters>14345</Characters>
  <Application>Microsoft Office Word</Application>
  <DocSecurity>0</DocSecurity>
  <Lines>119</Lines>
  <Paragraphs>32</Paragraphs>
  <ScaleCrop>false</ScaleCrop>
  <Company>Kaposvári Egyetem</Company>
  <LinksUpToDate>false</LinksUpToDate>
  <CharactersWithSpaces>16391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2025-04-16T11:04:00Z</dcterms:created>
  <dcterms:modified xsi:type="dcterms:W3CDTF">2025-04-17T05:56:00Z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