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247"/>
      </w:tblGrid>
      <w:tr w:rsidR="005B768C">
        <w:trPr>
          <w:trHeight w:val="1334"/>
        </w:trPr>
        <w:tc>
          <w:tcPr>
            <w:tcW w:w="10561" w:type="dxa"/>
            <w:gridSpan w:val="2"/>
            <w:tcBorders>
              <w:top w:val="nil"/>
              <w:left w:val="nil"/>
              <w:right w:val="nil"/>
            </w:tcBorders>
            <w:shd w:val="clear" w:color="auto" w:fill="DFDFDF"/>
          </w:tcPr>
          <w:p w:rsidR="005B768C" w:rsidRDefault="003757C6">
            <w:pPr>
              <w:pStyle w:val="TableParagraph"/>
              <w:spacing w:before="135"/>
              <w:rPr>
                <w:sz w:val="24"/>
              </w:rPr>
            </w:pPr>
            <w:r>
              <w:rPr>
                <w:noProof/>
                <w:sz w:val="24"/>
                <w:lang w:eastAsia="hu-HU"/>
              </w:rPr>
              <w:drawing>
                <wp:anchor distT="0" distB="0" distL="114300" distR="114300" simplePos="0" relativeHeight="48759756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5080</wp:posOffset>
                  </wp:positionV>
                  <wp:extent cx="962025" cy="777875"/>
                  <wp:effectExtent l="0" t="0" r="9525" b="3175"/>
                  <wp:wrapSquare wrapText="bothSides"/>
                  <wp:docPr id="48" name="Kép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68C" w:rsidRDefault="00B10505">
            <w:pPr>
              <w:pStyle w:val="TableParagraph"/>
              <w:spacing w:before="1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BETEGTÁJÉKOZTATÓ, BELEEGYEZÉSI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NYILATKOZAT</w:t>
            </w:r>
          </w:p>
          <w:p w:rsidR="005B768C" w:rsidRDefault="00B10505">
            <w:pPr>
              <w:pStyle w:val="TableParagraph"/>
              <w:spacing w:before="1" w:line="229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CROHN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BETEGSÉG</w:t>
            </w:r>
          </w:p>
          <w:p w:rsidR="005B768C" w:rsidRDefault="00B10505">
            <w:pPr>
              <w:pStyle w:val="TableParagraph"/>
              <w:spacing w:line="206" w:lineRule="exact"/>
              <w:ind w:left="5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SEB-</w:t>
            </w:r>
            <w:r>
              <w:rPr>
                <w:spacing w:val="-5"/>
                <w:sz w:val="18"/>
              </w:rPr>
              <w:t>8/1</w:t>
            </w:r>
          </w:p>
        </w:tc>
      </w:tr>
      <w:tr w:rsidR="005B768C">
        <w:trPr>
          <w:trHeight w:val="546"/>
        </w:trPr>
        <w:tc>
          <w:tcPr>
            <w:tcW w:w="5314" w:type="dxa"/>
            <w:shd w:val="clear" w:color="auto" w:fill="EEECE1"/>
          </w:tcPr>
          <w:p w:rsidR="005B768C" w:rsidRDefault="00B10505">
            <w:pPr>
              <w:pStyle w:val="TableParagraph"/>
              <w:spacing w:before="15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neve:</w:t>
            </w:r>
          </w:p>
        </w:tc>
        <w:tc>
          <w:tcPr>
            <w:tcW w:w="5247" w:type="dxa"/>
            <w:shd w:val="clear" w:color="auto" w:fill="EEECE1"/>
          </w:tcPr>
          <w:p w:rsidR="005B768C" w:rsidRDefault="00B10505">
            <w:pPr>
              <w:pStyle w:val="TableParagraph"/>
              <w:spacing w:before="15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  <w:tr w:rsidR="005B768C">
        <w:trPr>
          <w:trHeight w:val="592"/>
        </w:trPr>
        <w:tc>
          <w:tcPr>
            <w:tcW w:w="5314" w:type="dxa"/>
            <w:shd w:val="clear" w:color="auto" w:fill="EEECE1"/>
          </w:tcPr>
          <w:p w:rsidR="005B768C" w:rsidRDefault="00B10505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születési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dátuma:</w:t>
            </w:r>
          </w:p>
        </w:tc>
        <w:tc>
          <w:tcPr>
            <w:tcW w:w="5247" w:type="dxa"/>
            <w:shd w:val="clear" w:color="auto" w:fill="EEECE1"/>
          </w:tcPr>
          <w:p w:rsidR="005B768C" w:rsidRDefault="00B10505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>magyarul: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Gyulladásos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bélbetegség</w:t>
            </w:r>
          </w:p>
        </w:tc>
      </w:tr>
      <w:tr w:rsidR="005B768C">
        <w:trPr>
          <w:trHeight w:val="527"/>
        </w:trPr>
        <w:tc>
          <w:tcPr>
            <w:tcW w:w="5314" w:type="dxa"/>
            <w:shd w:val="clear" w:color="auto" w:fill="EEECE1"/>
          </w:tcPr>
          <w:p w:rsidR="005B768C" w:rsidRDefault="00B10505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2"/>
                <w:sz w:val="20"/>
              </w:rPr>
              <w:t xml:space="preserve"> lakcíme:</w:t>
            </w:r>
          </w:p>
        </w:tc>
        <w:tc>
          <w:tcPr>
            <w:tcW w:w="5247" w:type="dxa"/>
            <w:shd w:val="clear" w:color="auto" w:fill="EEECE1"/>
          </w:tcPr>
          <w:p w:rsidR="005B768C" w:rsidRDefault="00B10505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</w:tabs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latinul: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Crohn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betegség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(IBD)</w:t>
            </w:r>
          </w:p>
        </w:tc>
      </w:tr>
      <w:tr w:rsidR="005B768C">
        <w:trPr>
          <w:trHeight w:val="820"/>
        </w:trPr>
        <w:tc>
          <w:tcPr>
            <w:tcW w:w="5314" w:type="dxa"/>
            <w:shd w:val="clear" w:color="auto" w:fill="EEECE1"/>
          </w:tcPr>
          <w:p w:rsidR="005B768C" w:rsidRDefault="005B768C">
            <w:pPr>
              <w:pStyle w:val="TableParagraph"/>
              <w:spacing w:before="63"/>
              <w:rPr>
                <w:sz w:val="20"/>
              </w:rPr>
            </w:pPr>
          </w:p>
          <w:p w:rsidR="005B768C" w:rsidRDefault="00B10505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beteg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TAJ-</w:t>
            </w:r>
            <w:r>
              <w:rPr>
                <w:b/>
                <w:spacing w:val="-2"/>
                <w:sz w:val="20"/>
              </w:rPr>
              <w:t>száma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247" w:type="dxa"/>
            <w:shd w:val="clear" w:color="auto" w:fill="EEECE1"/>
          </w:tcPr>
          <w:p w:rsidR="005B768C" w:rsidRDefault="005B768C">
            <w:pPr>
              <w:pStyle w:val="TableParagraph"/>
              <w:spacing w:before="63"/>
              <w:rPr>
                <w:sz w:val="20"/>
              </w:rPr>
            </w:pPr>
          </w:p>
          <w:p w:rsidR="005B768C" w:rsidRDefault="00B10505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beavatkozás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neve: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Gyulladt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bélszakasz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eltávolítása</w:t>
            </w:r>
          </w:p>
        </w:tc>
      </w:tr>
      <w:tr w:rsidR="005B768C">
        <w:trPr>
          <w:trHeight w:val="697"/>
        </w:trPr>
        <w:tc>
          <w:tcPr>
            <w:tcW w:w="5314" w:type="dxa"/>
            <w:shd w:val="clear" w:color="auto" w:fill="EEECE1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5247" w:type="dxa"/>
            <w:shd w:val="clear" w:color="auto" w:fill="EEECE1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</w:tbl>
    <w:p w:rsidR="005B768C" w:rsidRDefault="00B10505">
      <w:pPr>
        <w:pStyle w:val="Szvegtrzs"/>
        <w:spacing w:before="1"/>
        <w:rPr>
          <w:sz w:val="17"/>
        </w:rPr>
      </w:pPr>
      <w:r>
        <w:rPr>
          <w:noProof/>
          <w:sz w:val="17"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140207</wp:posOffset>
                </wp:positionV>
                <wp:extent cx="6659880" cy="247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24765">
                              <a:moveTo>
                                <a:pt x="6659880" y="18288"/>
                              </a:moveTo>
                              <a:lnTo>
                                <a:pt x="0" y="18288"/>
                              </a:lnTo>
                              <a:lnTo>
                                <a:pt x="0" y="24384"/>
                              </a:lnTo>
                              <a:lnTo>
                                <a:pt x="6659880" y="24384"/>
                              </a:lnTo>
                              <a:lnTo>
                                <a:pt x="6659880" y="18288"/>
                              </a:lnTo>
                              <a:close/>
                            </a:path>
                            <a:path w="6659880" h="24765">
                              <a:moveTo>
                                <a:pt x="66598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59880" y="6096"/>
                              </a:lnTo>
                              <a:lnTo>
                                <a:pt x="665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20pt;margin-top:11.039973pt;width:524.4pt;height:1.95pt;mso-position-horizontal-relative:page;mso-position-vertical-relative:paragraph;z-index:-15728640;mso-wrap-distance-left:0;mso-wrap-distance-right:0" id="docshape4" coordorigin="710,221" coordsize="10488,39" path="m11198,250l710,250,710,259,11198,259,11198,250xm11198,221l710,221,710,230,11198,230,11198,2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B768C" w:rsidRDefault="005B768C">
      <w:pPr>
        <w:pStyle w:val="Szvegtrzs"/>
      </w:pPr>
    </w:p>
    <w:p w:rsidR="005B768C" w:rsidRDefault="00B10505">
      <w:pPr>
        <w:pStyle w:val="Cmsor2"/>
        <w:spacing w:before="1"/>
        <w:ind w:left="285"/>
        <w:jc w:val="both"/>
      </w:pPr>
      <w:r>
        <w:t>Kedves</w:t>
      </w:r>
      <w:r>
        <w:rPr>
          <w:spacing w:val="-8"/>
        </w:rPr>
        <w:t xml:space="preserve"> </w:t>
      </w:r>
      <w:r>
        <w:t>Betegünk</w:t>
      </w:r>
      <w:r>
        <w:rPr>
          <w:spacing w:val="-10"/>
        </w:rPr>
        <w:t xml:space="preserve"> </w:t>
      </w:r>
      <w:r>
        <w:t>(Törvényes</w:t>
      </w:r>
      <w:r>
        <w:rPr>
          <w:spacing w:val="-5"/>
        </w:rPr>
        <w:t xml:space="preserve"> </w:t>
      </w:r>
      <w:r>
        <w:t>képviselő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Meghatalmazott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Támogató)!</w:t>
      </w:r>
    </w:p>
    <w:p w:rsidR="005B768C" w:rsidRDefault="00B10505">
      <w:pPr>
        <w:pStyle w:val="Szvegtrzs"/>
        <w:spacing w:before="223"/>
        <w:ind w:left="285" w:right="558"/>
        <w:jc w:val="both"/>
      </w:pPr>
      <w:r>
        <w:t xml:space="preserve">A beavatkozás, amelyet tervezünk </w:t>
      </w:r>
      <w:proofErr w:type="spellStart"/>
      <w:r>
        <w:t>invazív</w:t>
      </w:r>
      <w:proofErr w:type="spellEnd"/>
      <w:r>
        <w:t xml:space="preserve"> jellegű, melyhez az Ön beleegyezése szükséges. Felelősségteljes döntéséhez megfelelő ismeretek szükségesek, emiatt tájékoztatjuk a betegségéről, a beavatkozás javasolt módjáról, alternatíváiról, </w:t>
      </w:r>
      <w:proofErr w:type="gramStart"/>
      <w:r>
        <w:t>következményeiről</w:t>
      </w:r>
      <w:proofErr w:type="gramEnd"/>
      <w:r>
        <w:t>, e</w:t>
      </w:r>
      <w:r>
        <w:t>zek jövőbeli életmódjára kiható hatásairól, a kezelés elmaradásának veszélyeiről, illetve a kezelés lehetséges korai és késői szövődményeiről.</w:t>
      </w:r>
    </w:p>
    <w:p w:rsidR="005B768C" w:rsidRDefault="00B10505">
      <w:pPr>
        <w:pStyle w:val="Listaszerbekezds"/>
        <w:numPr>
          <w:ilvl w:val="0"/>
          <w:numId w:val="13"/>
        </w:numPr>
        <w:tabs>
          <w:tab w:val="left" w:pos="435"/>
          <w:tab w:val="left" w:pos="852"/>
        </w:tabs>
        <w:spacing w:before="120"/>
        <w:ind w:right="558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Cselekvőképtelen</w:t>
      </w:r>
      <w:r>
        <w:rPr>
          <w:sz w:val="20"/>
        </w:rPr>
        <w:t>, vagy az egészségügyi jognyilatkozat-tételi ügycsoportban cselekvő-képességében részlegesen ko</w:t>
      </w:r>
      <w:r>
        <w:rPr>
          <w:sz w:val="20"/>
        </w:rPr>
        <w:t>rlátozott, vagy az egészségügyi ellátással összefüggő döntései meghozatalában a támogatott döntéshozatalról</w:t>
      </w:r>
      <w:r>
        <w:rPr>
          <w:spacing w:val="40"/>
          <w:sz w:val="20"/>
        </w:rPr>
        <w:t xml:space="preserve"> </w:t>
      </w:r>
      <w:r>
        <w:rPr>
          <w:sz w:val="20"/>
        </w:rPr>
        <w:t>szóló törvény</w:t>
      </w:r>
      <w:r>
        <w:rPr>
          <w:spacing w:val="-4"/>
          <w:sz w:val="20"/>
        </w:rPr>
        <w:t xml:space="preserve"> </w:t>
      </w:r>
      <w:r>
        <w:rPr>
          <w:sz w:val="20"/>
        </w:rPr>
        <w:t>szerinti</w:t>
      </w:r>
      <w:r>
        <w:rPr>
          <w:spacing w:val="-1"/>
          <w:sz w:val="20"/>
        </w:rPr>
        <w:t xml:space="preserve"> </w:t>
      </w:r>
      <w:r>
        <w:rPr>
          <w:sz w:val="20"/>
        </w:rPr>
        <w:t>támogatóval</w:t>
      </w:r>
      <w:r>
        <w:rPr>
          <w:spacing w:val="-1"/>
          <w:sz w:val="20"/>
        </w:rPr>
        <w:t xml:space="preserve"> </w:t>
      </w:r>
      <w:r>
        <w:rPr>
          <w:sz w:val="20"/>
        </w:rPr>
        <w:t>rendelkező személy</w:t>
      </w:r>
      <w:r>
        <w:rPr>
          <w:spacing w:val="-4"/>
          <w:sz w:val="20"/>
        </w:rPr>
        <w:t xml:space="preserve"> </w:t>
      </w:r>
      <w:r>
        <w:rPr>
          <w:sz w:val="20"/>
        </w:rPr>
        <w:t>esetén</w:t>
      </w:r>
      <w:r>
        <w:rPr>
          <w:spacing w:val="-2"/>
          <w:sz w:val="20"/>
        </w:rPr>
        <w:t xml:space="preserve"> </w:t>
      </w:r>
      <w:r>
        <w:rPr>
          <w:sz w:val="20"/>
        </w:rPr>
        <w:t>a beleegyezést gyakorló személy</w:t>
      </w:r>
      <w:r>
        <w:rPr>
          <w:spacing w:val="-4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/kérjük</w:t>
      </w:r>
      <w:r>
        <w:rPr>
          <w:spacing w:val="-2"/>
          <w:sz w:val="20"/>
        </w:rPr>
        <w:t xml:space="preserve"> </w:t>
      </w:r>
      <w:r>
        <w:rPr>
          <w:sz w:val="20"/>
        </w:rPr>
        <w:t>a bírói végzés csatolását/:</w:t>
      </w:r>
    </w:p>
    <w:p w:rsidR="005B768C" w:rsidRDefault="00B10505">
      <w:pPr>
        <w:pStyle w:val="Szvegtrzs"/>
        <w:spacing w:before="121"/>
        <w:ind w:left="286" w:hanging="1"/>
        <w:jc w:val="both"/>
      </w:pPr>
      <w:r>
        <w:rPr>
          <w:spacing w:val="-2"/>
        </w:rPr>
        <w:t>Név</w:t>
      </w:r>
      <w:proofErr w:type="gramStart"/>
      <w:r>
        <w:rPr>
          <w:spacing w:val="-2"/>
        </w:rPr>
        <w:t>:……………………………….………….……….…...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Születési</w:t>
      </w:r>
      <w:r>
        <w:rPr>
          <w:spacing w:val="14"/>
        </w:rPr>
        <w:t xml:space="preserve"> </w:t>
      </w:r>
      <w:r>
        <w:rPr>
          <w:spacing w:val="-2"/>
        </w:rPr>
        <w:t>idő</w:t>
      </w:r>
      <w:proofErr w:type="gramStart"/>
      <w:r>
        <w:rPr>
          <w:spacing w:val="-2"/>
        </w:rPr>
        <w:t>:……………………………………..……..………</w:t>
      </w:r>
      <w:proofErr w:type="gramEnd"/>
    </w:p>
    <w:p w:rsidR="005B768C" w:rsidRDefault="005B768C">
      <w:pPr>
        <w:pStyle w:val="Szvegtrzs"/>
        <w:spacing w:before="10"/>
      </w:pPr>
    </w:p>
    <w:p w:rsidR="005B768C" w:rsidRDefault="00B10505">
      <w:pPr>
        <w:pStyle w:val="Szvegtrzs"/>
        <w:spacing w:before="1"/>
        <w:ind w:left="286"/>
        <w:jc w:val="both"/>
      </w:pPr>
      <w:r>
        <w:rPr>
          <w:spacing w:val="-2"/>
        </w:rPr>
        <w:t>Anyja</w:t>
      </w:r>
      <w:r>
        <w:rPr>
          <w:spacing w:val="8"/>
        </w:rPr>
        <w:t xml:space="preserve"> </w:t>
      </w:r>
      <w:r>
        <w:rPr>
          <w:spacing w:val="-2"/>
        </w:rPr>
        <w:t>neve</w:t>
      </w:r>
      <w:proofErr w:type="gramStart"/>
      <w:r>
        <w:rPr>
          <w:spacing w:val="-2"/>
        </w:rPr>
        <w:t>:……………………………………..…..</w:t>
      </w:r>
      <w:proofErr w:type="gramEnd"/>
      <w:r>
        <w:rPr>
          <w:spacing w:val="12"/>
        </w:rPr>
        <w:t xml:space="preserve"> </w:t>
      </w:r>
      <w:proofErr w:type="gramStart"/>
      <w:r>
        <w:rPr>
          <w:spacing w:val="-2"/>
        </w:rPr>
        <w:t>Lakcíme</w:t>
      </w:r>
      <w:r>
        <w:rPr>
          <w:spacing w:val="8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…….:………………………..……………………………..</w:t>
      </w:r>
    </w:p>
    <w:p w:rsidR="005B768C" w:rsidRDefault="005B768C">
      <w:pPr>
        <w:pStyle w:val="Szvegtrzs"/>
        <w:spacing w:before="7"/>
      </w:pPr>
    </w:p>
    <w:p w:rsidR="005B768C" w:rsidRDefault="00B10505">
      <w:pPr>
        <w:pStyle w:val="Listaszerbekezds"/>
        <w:numPr>
          <w:ilvl w:val="0"/>
          <w:numId w:val="13"/>
        </w:numPr>
        <w:tabs>
          <w:tab w:val="left" w:pos="435"/>
          <w:tab w:val="left" w:pos="852"/>
        </w:tabs>
        <w:spacing w:before="1"/>
        <w:ind w:right="563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 xml:space="preserve">Meghatalmazás </w:t>
      </w:r>
      <w:r>
        <w:rPr>
          <w:sz w:val="20"/>
        </w:rPr>
        <w:t>esetén a nyilatkozattevő személy adatai és rokonsági foka (meghatalmazás esetén kérjük a közokiratba</w:t>
      </w:r>
      <w:r>
        <w:rPr>
          <w:sz w:val="20"/>
        </w:rPr>
        <w:t>, vagy teljes bizonyító erejű magánokiratba foglalt meghatalmazás csatolását):</w:t>
      </w:r>
    </w:p>
    <w:p w:rsidR="005B768C" w:rsidRDefault="005B768C">
      <w:pPr>
        <w:pStyle w:val="Szvegtrzs"/>
        <w:spacing w:before="10"/>
      </w:pPr>
    </w:p>
    <w:p w:rsidR="005B768C" w:rsidRDefault="00B10505">
      <w:pPr>
        <w:pStyle w:val="Szvegtrzs"/>
        <w:spacing w:before="1" w:line="491" w:lineRule="auto"/>
        <w:ind w:left="286" w:right="37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</w:t>
      </w:r>
      <w:r>
        <w:rPr>
          <w:spacing w:val="-2"/>
        </w:rPr>
        <w:t>….…..………………………..…………………</w:t>
      </w:r>
      <w:proofErr w:type="gramEnd"/>
    </w:p>
    <w:p w:rsidR="005B768C" w:rsidRDefault="00B10505">
      <w:pPr>
        <w:pStyle w:val="Listaszerbekezds"/>
        <w:numPr>
          <w:ilvl w:val="0"/>
          <w:numId w:val="13"/>
        </w:numPr>
        <w:tabs>
          <w:tab w:val="left" w:pos="435"/>
          <w:tab w:val="left" w:pos="852"/>
        </w:tabs>
        <w:spacing w:line="237" w:lineRule="auto"/>
        <w:ind w:right="560" w:hanging="567"/>
        <w:jc w:val="both"/>
        <w:rPr>
          <w:sz w:val="20"/>
        </w:rPr>
      </w:pPr>
      <w:r>
        <w:rPr>
          <w:sz w:val="20"/>
        </w:rPr>
        <w:t>/</w:t>
      </w:r>
      <w:r>
        <w:rPr>
          <w:spacing w:val="40"/>
          <w:sz w:val="20"/>
        </w:rPr>
        <w:t xml:space="preserve">  </w:t>
      </w:r>
      <w:r>
        <w:rPr>
          <w:b/>
          <w:sz w:val="20"/>
        </w:rPr>
        <w:t>Meghatalmazás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hiányában</w:t>
      </w:r>
      <w:r>
        <w:rPr>
          <w:sz w:val="20"/>
        </w:rPr>
        <w:t>, a beteg</w:t>
      </w:r>
      <w:r>
        <w:rPr>
          <w:spacing w:val="-2"/>
          <w:sz w:val="20"/>
        </w:rPr>
        <w:t xml:space="preserve"> </w:t>
      </w:r>
      <w:r>
        <w:rPr>
          <w:sz w:val="20"/>
        </w:rPr>
        <w:t>cselekvőképtelensége miatt</w:t>
      </w:r>
      <w:r>
        <w:rPr>
          <w:spacing w:val="-1"/>
          <w:sz w:val="20"/>
        </w:rPr>
        <w:t xml:space="preserve"> </w:t>
      </w:r>
      <w:r>
        <w:rPr>
          <w:sz w:val="20"/>
        </w:rPr>
        <w:t>a nyilatkozattevő személy</w:t>
      </w:r>
      <w:r>
        <w:rPr>
          <w:spacing w:val="-2"/>
          <w:sz w:val="20"/>
        </w:rPr>
        <w:t xml:space="preserve"> </w:t>
      </w:r>
      <w:r>
        <w:rPr>
          <w:sz w:val="20"/>
        </w:rPr>
        <w:t>adatai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rokonsági foka (név, születési idő, anyja neve,</w:t>
      </w:r>
    </w:p>
    <w:p w:rsidR="005B768C" w:rsidRDefault="005B768C">
      <w:pPr>
        <w:pStyle w:val="Szvegtrzs"/>
        <w:spacing w:before="9"/>
      </w:pPr>
    </w:p>
    <w:p w:rsidR="005B768C" w:rsidRDefault="00B10505">
      <w:pPr>
        <w:pStyle w:val="Szvegtrzs"/>
        <w:spacing w:line="491" w:lineRule="auto"/>
        <w:ind w:left="286" w:right="378" w:hanging="1"/>
      </w:pPr>
      <w:r>
        <w:t>Név</w:t>
      </w:r>
      <w:proofErr w:type="gramStart"/>
      <w:r>
        <w:t>:……………………………………..…………….…...</w:t>
      </w:r>
      <w:proofErr w:type="gramEnd"/>
      <w:r>
        <w:t xml:space="preserve"> Születési idő</w:t>
      </w:r>
      <w:proofErr w:type="gramStart"/>
      <w:r>
        <w:t>:……………..……………..………………………</w:t>
      </w:r>
      <w:proofErr w:type="gramEnd"/>
      <w:r>
        <w:t xml:space="preserve"> Anyja</w:t>
      </w:r>
      <w:r>
        <w:rPr>
          <w:spacing w:val="-9"/>
        </w:rPr>
        <w:t xml:space="preserve"> </w:t>
      </w:r>
      <w:r>
        <w:t>neve:…………………………………………</w:t>
      </w:r>
      <w:r>
        <w:rPr>
          <w:spacing w:val="-9"/>
        </w:rPr>
        <w:t xml:space="preserve"> </w:t>
      </w:r>
      <w:r>
        <w:t>Rokonsági</w:t>
      </w:r>
      <w:r>
        <w:rPr>
          <w:spacing w:val="-7"/>
        </w:rPr>
        <w:t xml:space="preserve"> </w:t>
      </w:r>
      <w:r>
        <w:t xml:space="preserve">foka:……………………………….…………………...…... </w:t>
      </w:r>
      <w:r>
        <w:rPr>
          <w:spacing w:val="-2"/>
        </w:rPr>
        <w:t>Lakcíme</w:t>
      </w:r>
      <w:proofErr w:type="gramStart"/>
      <w:r>
        <w:rPr>
          <w:spacing w:val="-2"/>
        </w:rPr>
        <w:t>:…………………………………………………………….…….…….…..………………………..…………………</w:t>
      </w:r>
      <w:proofErr w:type="gramEnd"/>
    </w:p>
    <w:p w:rsidR="005B768C" w:rsidRDefault="00B10505">
      <w:pPr>
        <w:spacing w:before="3" w:line="160" w:lineRule="exact"/>
        <w:ind w:left="285"/>
        <w:rPr>
          <w:b/>
          <w:sz w:val="14"/>
        </w:rPr>
      </w:pPr>
      <w:r>
        <w:rPr>
          <w:b/>
          <w:sz w:val="14"/>
        </w:rPr>
        <w:t>Meghatalmazás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hiányában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nyilatkozattevő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személy:</w:t>
      </w:r>
    </w:p>
    <w:p w:rsidR="005B768C" w:rsidRDefault="00B10505">
      <w:pPr>
        <w:pStyle w:val="Listaszerbekezds"/>
        <w:numPr>
          <w:ilvl w:val="0"/>
          <w:numId w:val="12"/>
        </w:numPr>
        <w:tabs>
          <w:tab w:val="left" w:pos="428"/>
        </w:tabs>
        <w:spacing w:line="160" w:lineRule="exact"/>
        <w:ind w:left="428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</w:t>
      </w:r>
      <w:r>
        <w:rPr>
          <w:spacing w:val="-7"/>
          <w:sz w:val="14"/>
        </w:rPr>
        <w:t xml:space="preserve"> </w:t>
      </w:r>
      <w:r>
        <w:rPr>
          <w:sz w:val="14"/>
        </w:rPr>
        <w:t>törvényes</w:t>
      </w:r>
      <w:r>
        <w:rPr>
          <w:spacing w:val="-3"/>
          <w:sz w:val="14"/>
        </w:rPr>
        <w:t xml:space="preserve"> </w:t>
      </w:r>
      <w:r>
        <w:rPr>
          <w:sz w:val="14"/>
        </w:rPr>
        <w:t>képviselője,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hiányában</w:t>
      </w:r>
    </w:p>
    <w:p w:rsidR="005B768C" w:rsidRDefault="00B10505">
      <w:pPr>
        <w:pStyle w:val="Listaszerbekezds"/>
        <w:numPr>
          <w:ilvl w:val="0"/>
          <w:numId w:val="12"/>
        </w:numPr>
        <w:tabs>
          <w:tab w:val="left" w:pos="1002"/>
        </w:tabs>
        <w:ind w:left="1002" w:hanging="150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1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6"/>
          <w:sz w:val="14"/>
        </w:rPr>
        <w:t xml:space="preserve"> </w:t>
      </w:r>
      <w:r>
        <w:rPr>
          <w:sz w:val="14"/>
        </w:rPr>
        <w:t>élő,</w:t>
      </w:r>
      <w:r>
        <w:rPr>
          <w:spacing w:val="-2"/>
          <w:sz w:val="14"/>
        </w:rPr>
        <w:t xml:space="preserve"> cselekvőképes</w:t>
      </w:r>
    </w:p>
    <w:p w:rsidR="005B768C" w:rsidRDefault="00B10505">
      <w:pPr>
        <w:ind w:left="852"/>
        <w:rPr>
          <w:sz w:val="14"/>
        </w:rPr>
      </w:pPr>
      <w:proofErr w:type="spellStart"/>
      <w:r>
        <w:rPr>
          <w:sz w:val="14"/>
        </w:rPr>
        <w:t>ba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házastársa</w:t>
      </w:r>
      <w:r>
        <w:rPr>
          <w:spacing w:val="-2"/>
          <w:sz w:val="14"/>
        </w:rPr>
        <w:t xml:space="preserve"> </w:t>
      </w:r>
      <w:r>
        <w:rPr>
          <w:sz w:val="14"/>
        </w:rPr>
        <w:t>vagy</w:t>
      </w:r>
      <w:r>
        <w:rPr>
          <w:spacing w:val="-6"/>
          <w:sz w:val="14"/>
        </w:rPr>
        <w:t xml:space="preserve"> </w:t>
      </w:r>
      <w:r>
        <w:rPr>
          <w:sz w:val="14"/>
        </w:rPr>
        <w:t>élettársa,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</w:t>
      </w:r>
      <w:proofErr w:type="gramStart"/>
      <w:r>
        <w:rPr>
          <w:sz w:val="14"/>
        </w:rPr>
        <w:t>,</w:t>
      </w:r>
      <w:proofErr w:type="spellStart"/>
      <w:r>
        <w:rPr>
          <w:sz w:val="14"/>
        </w:rPr>
        <w:t>bb</w:t>
      </w:r>
      <w:proofErr w:type="spellEnd"/>
      <w:proofErr w:type="gram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5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bd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r>
        <w:rPr>
          <w:sz w:val="14"/>
        </w:rPr>
        <w:t>be)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5B768C" w:rsidRDefault="00B10505">
      <w:pPr>
        <w:pStyle w:val="Listaszerbekezds"/>
        <w:numPr>
          <w:ilvl w:val="0"/>
          <w:numId w:val="12"/>
        </w:numPr>
        <w:tabs>
          <w:tab w:val="left" w:pos="995"/>
        </w:tabs>
        <w:ind w:left="995" w:hanging="143"/>
        <w:jc w:val="left"/>
        <w:rPr>
          <w:sz w:val="14"/>
        </w:rPr>
      </w:pP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b)</w:t>
      </w:r>
      <w:r>
        <w:rPr>
          <w:spacing w:val="-5"/>
          <w:sz w:val="14"/>
        </w:rPr>
        <w:t xml:space="preserve"> </w:t>
      </w:r>
      <w:r>
        <w:rPr>
          <w:sz w:val="14"/>
        </w:rPr>
        <w:t>pontban</w:t>
      </w:r>
      <w:r>
        <w:rPr>
          <w:spacing w:val="-4"/>
          <w:sz w:val="14"/>
        </w:rPr>
        <w:t xml:space="preserve"> </w:t>
      </w:r>
      <w:r>
        <w:rPr>
          <w:sz w:val="14"/>
        </w:rPr>
        <w:t>megjelölt</w:t>
      </w:r>
      <w:r>
        <w:rPr>
          <w:spacing w:val="-2"/>
          <w:sz w:val="14"/>
        </w:rPr>
        <w:t xml:space="preserve"> </w:t>
      </w:r>
      <w:r>
        <w:rPr>
          <w:sz w:val="14"/>
        </w:rPr>
        <w:t>hozzátartozója</w:t>
      </w:r>
      <w:r>
        <w:rPr>
          <w:spacing w:val="-1"/>
          <w:sz w:val="14"/>
        </w:rPr>
        <w:t xml:space="preserve"> </w:t>
      </w:r>
      <w:r>
        <w:rPr>
          <w:sz w:val="14"/>
        </w:rPr>
        <w:t>hiányában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beteggel</w:t>
      </w:r>
      <w:r>
        <w:rPr>
          <w:spacing w:val="-6"/>
          <w:sz w:val="14"/>
        </w:rPr>
        <w:t xml:space="preserve"> </w:t>
      </w:r>
      <w:r>
        <w:rPr>
          <w:sz w:val="14"/>
        </w:rPr>
        <w:t>közös</w:t>
      </w:r>
      <w:r>
        <w:rPr>
          <w:spacing w:val="-3"/>
          <w:sz w:val="14"/>
        </w:rPr>
        <w:t xml:space="preserve"> </w:t>
      </w:r>
      <w:r>
        <w:rPr>
          <w:sz w:val="14"/>
        </w:rPr>
        <w:t>háztartásban</w:t>
      </w:r>
      <w:r>
        <w:rPr>
          <w:spacing w:val="-4"/>
          <w:sz w:val="14"/>
        </w:rPr>
        <w:t xml:space="preserve"> </w:t>
      </w:r>
      <w:r>
        <w:rPr>
          <w:sz w:val="14"/>
        </w:rPr>
        <w:t>nem</w:t>
      </w:r>
      <w:r>
        <w:rPr>
          <w:spacing w:val="-4"/>
          <w:sz w:val="14"/>
        </w:rPr>
        <w:t xml:space="preserve"> </w:t>
      </w:r>
      <w:r>
        <w:rPr>
          <w:sz w:val="14"/>
        </w:rPr>
        <w:t>élő,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cselekvőképes</w:t>
      </w:r>
    </w:p>
    <w:p w:rsidR="005B768C" w:rsidRDefault="00B10505">
      <w:pPr>
        <w:ind w:left="852"/>
        <w:rPr>
          <w:sz w:val="14"/>
        </w:rPr>
      </w:pPr>
      <w:proofErr w:type="spellStart"/>
      <w:r>
        <w:rPr>
          <w:sz w:val="14"/>
        </w:rPr>
        <w:t>ca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gyermeke,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cb</w:t>
      </w:r>
      <w:proofErr w:type="spellEnd"/>
      <w:r>
        <w:rPr>
          <w:sz w:val="14"/>
        </w:rPr>
        <w:t>)</w:t>
      </w:r>
      <w:r>
        <w:rPr>
          <w:spacing w:val="-6"/>
          <w:sz w:val="14"/>
        </w:rPr>
        <w:t xml:space="preserve"> </w:t>
      </w:r>
      <w:r>
        <w:rPr>
          <w:sz w:val="14"/>
        </w:rPr>
        <w:t>szülője,</w:t>
      </w:r>
      <w:r>
        <w:rPr>
          <w:spacing w:val="-3"/>
          <w:sz w:val="14"/>
        </w:rPr>
        <w:t xml:space="preserve"> </w:t>
      </w:r>
      <w:r>
        <w:rPr>
          <w:sz w:val="14"/>
        </w:rPr>
        <w:t>ennek</w:t>
      </w:r>
      <w:r>
        <w:rPr>
          <w:spacing w:val="-3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3"/>
          <w:sz w:val="14"/>
        </w:rPr>
        <w:t xml:space="preserve"> </w:t>
      </w:r>
      <w:proofErr w:type="spellStart"/>
      <w:r>
        <w:rPr>
          <w:sz w:val="14"/>
        </w:rPr>
        <w:t>cc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z w:val="14"/>
        </w:rPr>
        <w:t>testvére,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r>
        <w:rPr>
          <w:sz w:val="14"/>
        </w:rPr>
        <w:t>cd)</w:t>
      </w:r>
      <w:r>
        <w:rPr>
          <w:spacing w:val="-3"/>
          <w:sz w:val="14"/>
        </w:rPr>
        <w:t xml:space="preserve"> </w:t>
      </w:r>
      <w:r>
        <w:rPr>
          <w:sz w:val="14"/>
        </w:rPr>
        <w:t>nagyszülője,</w:t>
      </w:r>
      <w:r>
        <w:rPr>
          <w:spacing w:val="-4"/>
          <w:sz w:val="14"/>
        </w:rPr>
        <w:t xml:space="preserve"> </w:t>
      </w:r>
      <w:r>
        <w:rPr>
          <w:sz w:val="14"/>
        </w:rPr>
        <w:t>ennek</w:t>
      </w:r>
      <w:r>
        <w:rPr>
          <w:spacing w:val="-4"/>
          <w:sz w:val="14"/>
        </w:rPr>
        <w:t xml:space="preserve"> </w:t>
      </w:r>
      <w:r>
        <w:rPr>
          <w:sz w:val="14"/>
        </w:rPr>
        <w:t>hiányában,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ce</w:t>
      </w:r>
      <w:proofErr w:type="spellEnd"/>
      <w:r>
        <w:rPr>
          <w:sz w:val="14"/>
        </w:rPr>
        <w:t>)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unokája</w:t>
      </w:r>
    </w:p>
    <w:p w:rsidR="005B768C" w:rsidRDefault="005B768C">
      <w:pPr>
        <w:rPr>
          <w:sz w:val="14"/>
        </w:rPr>
        <w:sectPr w:rsidR="005B76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80" w:right="566" w:bottom="520" w:left="566" w:header="0" w:footer="334" w:gutter="0"/>
          <w:pgNumType w:start="1"/>
          <w:cols w:space="708"/>
        </w:sectPr>
      </w:pPr>
    </w:p>
    <w:p w:rsidR="005B768C" w:rsidRDefault="005B768C">
      <w:pPr>
        <w:pStyle w:val="Szvegtrzs"/>
        <w:spacing w:before="4"/>
      </w:pPr>
    </w:p>
    <w:p w:rsidR="005B768C" w:rsidRDefault="00B10505">
      <w:pPr>
        <w:pStyle w:val="Cmsor2"/>
        <w:numPr>
          <w:ilvl w:val="0"/>
          <w:numId w:val="11"/>
        </w:numPr>
        <w:tabs>
          <w:tab w:val="left" w:pos="602"/>
        </w:tabs>
        <w:ind w:left="60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1"/>
        </w:rPr>
        <w:t xml:space="preserve"> </w:t>
      </w:r>
      <w:r>
        <w:rPr>
          <w:spacing w:val="-2"/>
        </w:rPr>
        <w:t>megnevezése:</w:t>
      </w:r>
    </w:p>
    <w:p w:rsidR="005B768C" w:rsidRDefault="00B10505">
      <w:pPr>
        <w:pStyle w:val="Szvegtrzs"/>
        <w:spacing w:before="226"/>
        <w:ind w:left="852" w:right="561"/>
        <w:jc w:val="both"/>
      </w:pPr>
      <w:r>
        <w:t xml:space="preserve">Panaszai és az eddig elvégzett vizsgálatok alapján Önnél (gondozottjánál) </w:t>
      </w:r>
      <w:r>
        <w:rPr>
          <w:b/>
        </w:rPr>
        <w:t xml:space="preserve">gyulladásos bélbetegséget </w:t>
      </w:r>
      <w:r>
        <w:t>mutattunk ki. A kórisme pontos meghatározását időnként nehezítheti, hogy a gyomor-bélrendszer fertőzéses</w:t>
      </w:r>
      <w:r>
        <w:t xml:space="preserve"> megbetegedései: vérhas, Salmonella-, </w:t>
      </w:r>
      <w:proofErr w:type="spellStart"/>
      <w:r>
        <w:t>Shigella-fertőzés</w:t>
      </w:r>
      <w:proofErr w:type="spellEnd"/>
      <w:r>
        <w:t xml:space="preserve">, </w:t>
      </w:r>
      <w:proofErr w:type="spellStart"/>
      <w:r>
        <w:t>typhus</w:t>
      </w:r>
      <w:proofErr w:type="spellEnd"/>
      <w:r>
        <w:t xml:space="preserve"> szintén hasonló tünetekkel járhatnak.</w:t>
      </w:r>
    </w:p>
    <w:p w:rsidR="005B768C" w:rsidRDefault="005B768C">
      <w:pPr>
        <w:pStyle w:val="Szvegtrzs"/>
        <w:spacing w:before="4"/>
      </w:pPr>
    </w:p>
    <w:p w:rsidR="005B768C" w:rsidRDefault="00B10505">
      <w:pPr>
        <w:pStyle w:val="Cmsor2"/>
        <w:numPr>
          <w:ilvl w:val="0"/>
          <w:numId w:val="11"/>
        </w:numPr>
        <w:tabs>
          <w:tab w:val="left" w:pos="602"/>
        </w:tabs>
        <w:ind w:left="602" w:hanging="177"/>
      </w:pPr>
      <w:r>
        <w:t>A</w:t>
      </w:r>
      <w:r>
        <w:rPr>
          <w:spacing w:val="-5"/>
        </w:rPr>
        <w:t xml:space="preserve"> </w:t>
      </w:r>
      <w:r>
        <w:t>betegség</w:t>
      </w:r>
      <w:r>
        <w:rPr>
          <w:spacing w:val="-4"/>
        </w:rPr>
        <w:t xml:space="preserve"> </w:t>
      </w:r>
      <w:r>
        <w:rPr>
          <w:spacing w:val="-2"/>
        </w:rPr>
        <w:t>leírása</w:t>
      </w:r>
    </w:p>
    <w:p w:rsidR="005B768C" w:rsidRDefault="00B10505">
      <w:pPr>
        <w:pStyle w:val="Szvegtrzs"/>
        <w:spacing w:before="226"/>
        <w:ind w:left="852" w:right="557"/>
        <w:jc w:val="both"/>
      </w:pPr>
      <w:proofErr w:type="spellStart"/>
      <w:r>
        <w:t>Crohn</w:t>
      </w:r>
      <w:proofErr w:type="spellEnd"/>
      <w:r>
        <w:t xml:space="preserve"> betegség: A gyomor-bél csatorna ismeretlen eredetű, szigetszerűen megjelenő gyulladásos betegsége, amely elsősorban a vékonybél </w:t>
      </w:r>
      <w:r>
        <w:t>alsó részét (</w:t>
      </w:r>
      <w:proofErr w:type="spellStart"/>
      <w:r>
        <w:t>ileum</w:t>
      </w:r>
      <w:proofErr w:type="spellEnd"/>
      <w:r>
        <w:t xml:space="preserve">) és a vastagbelet érinti, de ritkábban a tápcsatorna bármely részében </w:t>
      </w:r>
      <w:r>
        <w:rPr>
          <w:spacing w:val="-2"/>
        </w:rPr>
        <w:t>előfordulhat.</w:t>
      </w:r>
    </w:p>
    <w:p w:rsidR="005B768C" w:rsidRDefault="00B10505">
      <w:pPr>
        <w:pStyle w:val="Szvegtrzs"/>
        <w:ind w:left="852" w:right="559"/>
        <w:jc w:val="both"/>
      </w:pPr>
      <w:r>
        <w:t>A betegség általában fiatal korban jelentkezik, és évekig-évtizedekig tart. A betegség alatt kiújulások (</w:t>
      </w:r>
      <w:proofErr w:type="spellStart"/>
      <w:r>
        <w:t>relapszusok</w:t>
      </w:r>
      <w:proofErr w:type="spellEnd"/>
      <w:r>
        <w:t>) és tünetmentes időszakok (remisszió</w:t>
      </w:r>
      <w:r>
        <w:t xml:space="preserve">k) jelentkeznek. A </w:t>
      </w:r>
      <w:proofErr w:type="spellStart"/>
      <w:r>
        <w:t>Crohn-betegségre</w:t>
      </w:r>
      <w:proofErr w:type="spellEnd"/>
      <w:r>
        <w:t xml:space="preserve"> jellemző a sürgető hasmenés, amely alkalmanként vért is tartalmazhat</w:t>
      </w:r>
    </w:p>
    <w:p w:rsidR="005B768C" w:rsidRDefault="00B10505">
      <w:pPr>
        <w:pStyle w:val="Szvegtrzs"/>
        <w:ind w:left="852" w:right="559"/>
        <w:jc w:val="both"/>
      </w:pPr>
      <w:r>
        <w:t>A betegség jellegzetessége még a sipolyképződés a környező vékonybelekbe, vastagbélbe, hasfalba és a gátra, a végbélnyílás környékére. Műtét akkor szük</w:t>
      </w:r>
      <w:r>
        <w:t>séges, ha a konzervatív terápia ellenére a bél, jelentős mértékben beszűkül, esetleg kilyukad vagy tályogok alakulnak ki.</w:t>
      </w:r>
    </w:p>
    <w:p w:rsidR="005B768C" w:rsidRDefault="005B768C">
      <w:pPr>
        <w:pStyle w:val="Szvegtrzs"/>
        <w:spacing w:before="14"/>
      </w:pPr>
    </w:p>
    <w:p w:rsidR="005B768C" w:rsidRDefault="00B10505">
      <w:pPr>
        <w:pStyle w:val="Listaszerbekezds"/>
        <w:numPr>
          <w:ilvl w:val="0"/>
          <w:numId w:val="11"/>
        </w:numPr>
        <w:tabs>
          <w:tab w:val="left" w:pos="602"/>
        </w:tabs>
        <w:ind w:left="60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betegség/sérülés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leírása,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rajzos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kiegészítéssel</w:t>
      </w:r>
    </w:p>
    <w:p w:rsidR="005B768C" w:rsidRDefault="00B10505">
      <w:pPr>
        <w:pStyle w:val="Szvegtrzs"/>
        <w:rPr>
          <w:b/>
          <w:sz w:val="19"/>
        </w:rPr>
      </w:pPr>
      <w:r>
        <w:rPr>
          <w:b/>
          <w:noProof/>
          <w:sz w:val="19"/>
          <w:lang w:eastAsia="hu-H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2308860</wp:posOffset>
            </wp:positionH>
            <wp:positionV relativeFrom="paragraph">
              <wp:posOffset>154055</wp:posOffset>
            </wp:positionV>
            <wp:extent cx="2786718" cy="380523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718" cy="380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68C" w:rsidRDefault="00B10505">
      <w:pPr>
        <w:pStyle w:val="Listaszerbekezds"/>
        <w:numPr>
          <w:ilvl w:val="0"/>
          <w:numId w:val="11"/>
        </w:numPr>
        <w:tabs>
          <w:tab w:val="left" w:pos="602"/>
        </w:tabs>
        <w:spacing w:before="190"/>
        <w:ind w:left="602" w:hanging="177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műtéti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eljárás(</w:t>
      </w:r>
      <w:proofErr w:type="gramEnd"/>
      <w:r>
        <w:rPr>
          <w:b/>
          <w:spacing w:val="-2"/>
          <w:sz w:val="20"/>
        </w:rPr>
        <w:t>ok)</w:t>
      </w:r>
    </w:p>
    <w:p w:rsidR="005B768C" w:rsidRDefault="005B768C">
      <w:pPr>
        <w:pStyle w:val="Szvegtrzs"/>
        <w:spacing w:before="8"/>
        <w:rPr>
          <w:b/>
        </w:rPr>
      </w:pPr>
    </w:p>
    <w:p w:rsidR="005B768C" w:rsidRDefault="00B10505">
      <w:pPr>
        <w:pStyle w:val="Listaszerbekezds"/>
        <w:numPr>
          <w:ilvl w:val="0"/>
          <w:numId w:val="10"/>
        </w:numPr>
        <w:tabs>
          <w:tab w:val="left" w:pos="785"/>
        </w:tabs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5B768C" w:rsidRDefault="005B768C">
      <w:pPr>
        <w:pStyle w:val="Szvegtrzs"/>
        <w:spacing w:before="6"/>
        <w:rPr>
          <w:b/>
        </w:rPr>
      </w:pPr>
    </w:p>
    <w:p w:rsidR="005B768C" w:rsidRDefault="00B10505">
      <w:pPr>
        <w:pStyle w:val="Listaszerbekezds"/>
        <w:numPr>
          <w:ilvl w:val="1"/>
          <w:numId w:val="10"/>
        </w:numPr>
        <w:tabs>
          <w:tab w:val="left" w:pos="1133"/>
          <w:tab w:val="left" w:pos="1135"/>
        </w:tabs>
        <w:ind w:right="56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műtétet</w:t>
      </w:r>
      <w:r>
        <w:rPr>
          <w:spacing w:val="39"/>
          <w:sz w:val="20"/>
        </w:rPr>
        <w:t xml:space="preserve"> </w:t>
      </w:r>
      <w:r>
        <w:rPr>
          <w:sz w:val="20"/>
        </w:rPr>
        <w:t>általános</w:t>
      </w:r>
      <w:r>
        <w:rPr>
          <w:spacing w:val="38"/>
          <w:sz w:val="20"/>
        </w:rPr>
        <w:t xml:space="preserve"> </w:t>
      </w:r>
      <w:r>
        <w:rPr>
          <w:sz w:val="20"/>
        </w:rPr>
        <w:t>vagy</w:t>
      </w:r>
      <w:r>
        <w:rPr>
          <w:spacing w:val="36"/>
          <w:sz w:val="20"/>
        </w:rPr>
        <w:t xml:space="preserve"> </w:t>
      </w:r>
      <w:r>
        <w:rPr>
          <w:sz w:val="20"/>
        </w:rPr>
        <w:t>helyi</w:t>
      </w:r>
      <w:r>
        <w:rPr>
          <w:spacing w:val="37"/>
          <w:sz w:val="20"/>
        </w:rPr>
        <w:t xml:space="preserve"> </w:t>
      </w:r>
      <w:r>
        <w:rPr>
          <w:sz w:val="20"/>
        </w:rPr>
        <w:t>érzéstelenítésben</w:t>
      </w:r>
      <w:r>
        <w:rPr>
          <w:spacing w:val="38"/>
          <w:sz w:val="20"/>
        </w:rPr>
        <w:t xml:space="preserve"> </w:t>
      </w:r>
      <w:r>
        <w:rPr>
          <w:sz w:val="20"/>
        </w:rPr>
        <w:t>végezzük,</w:t>
      </w:r>
      <w:r>
        <w:rPr>
          <w:spacing w:val="40"/>
          <w:sz w:val="20"/>
        </w:rPr>
        <w:t xml:space="preserve"> </w:t>
      </w:r>
      <w:r>
        <w:rPr>
          <w:sz w:val="20"/>
        </w:rPr>
        <w:t>melynek</w:t>
      </w:r>
      <w:r>
        <w:rPr>
          <w:spacing w:val="36"/>
          <w:sz w:val="20"/>
        </w:rPr>
        <w:t xml:space="preserve"> </w:t>
      </w:r>
      <w:r>
        <w:rPr>
          <w:sz w:val="20"/>
        </w:rPr>
        <w:t>részleteiről,</w:t>
      </w:r>
      <w:r>
        <w:rPr>
          <w:spacing w:val="4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37"/>
          <w:sz w:val="20"/>
        </w:rPr>
        <w:t xml:space="preserve"> </w:t>
      </w:r>
      <w:r>
        <w:rPr>
          <w:sz w:val="20"/>
        </w:rPr>
        <w:t>kockázatairól</w:t>
      </w:r>
      <w:r>
        <w:rPr>
          <w:spacing w:val="37"/>
          <w:sz w:val="20"/>
        </w:rPr>
        <w:t xml:space="preserve"> </w:t>
      </w:r>
      <w:r>
        <w:rPr>
          <w:sz w:val="20"/>
        </w:rPr>
        <w:t>és lehetséges szövődményeiről az altatást végző orvos fogja Önt tájékoztatni és kérni írásos beleegyezését.</w:t>
      </w:r>
    </w:p>
    <w:p w:rsidR="005B768C" w:rsidRDefault="00B10505">
      <w:pPr>
        <w:pStyle w:val="Listaszerbekezds"/>
        <w:numPr>
          <w:ilvl w:val="1"/>
          <w:numId w:val="10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 beleegyezés megtörténtének tényét az Ön műtétjét végző orvosa beavatkozá</w:t>
      </w:r>
      <w:r>
        <w:rPr>
          <w:sz w:val="20"/>
        </w:rPr>
        <w:t>s előtt ellenőrzi, ennek hiányában</w:t>
      </w:r>
      <w:r>
        <w:rPr>
          <w:spacing w:val="40"/>
          <w:sz w:val="20"/>
        </w:rPr>
        <w:t xml:space="preserve"> </w:t>
      </w:r>
      <w:r>
        <w:rPr>
          <w:sz w:val="20"/>
        </w:rPr>
        <w:t>a jelen műtétet nem áll módunkban elvégezni.</w:t>
      </w:r>
    </w:p>
    <w:p w:rsidR="005B768C" w:rsidRDefault="005B768C">
      <w:pPr>
        <w:pStyle w:val="Listaszerbekezds"/>
        <w:rPr>
          <w:sz w:val="20"/>
        </w:rPr>
        <w:sectPr w:rsidR="005B768C">
          <w:headerReference w:type="default" r:id="rId16"/>
          <w:footerReference w:type="default" r:id="rId17"/>
          <w:pgSz w:w="11900" w:h="16840"/>
          <w:pgMar w:top="2020" w:right="566" w:bottom="520" w:left="566" w:header="708" w:footer="334" w:gutter="0"/>
          <w:pgNumType w:start="2"/>
          <w:cols w:space="708"/>
        </w:sectPr>
      </w:pPr>
    </w:p>
    <w:p w:rsidR="005B768C" w:rsidRDefault="00B10505">
      <w:pPr>
        <w:pStyle w:val="Cmsor2"/>
        <w:numPr>
          <w:ilvl w:val="0"/>
          <w:numId w:val="10"/>
        </w:numPr>
        <w:tabs>
          <w:tab w:val="left" w:pos="785"/>
        </w:tabs>
        <w:spacing w:line="228" w:lineRule="exact"/>
      </w:pPr>
      <w:r>
        <w:lastRenderedPageBreak/>
        <w:t>Az</w:t>
      </w:r>
      <w:r>
        <w:rPr>
          <w:spacing w:val="-9"/>
        </w:rPr>
        <w:t xml:space="preserve"> </w:t>
      </w:r>
      <w:r>
        <w:t>ellátás/műtét</w:t>
      </w:r>
      <w:r>
        <w:rPr>
          <w:spacing w:val="-7"/>
        </w:rPr>
        <w:t xml:space="preserve"> </w:t>
      </w:r>
      <w:r>
        <w:rPr>
          <w:spacing w:val="-2"/>
        </w:rPr>
        <w:t>folyamata:</w:t>
      </w:r>
    </w:p>
    <w:p w:rsidR="005B768C" w:rsidRDefault="005B768C">
      <w:pPr>
        <w:pStyle w:val="Szvegtrzs"/>
        <w:spacing w:before="5"/>
        <w:rPr>
          <w:b/>
        </w:rPr>
      </w:pPr>
    </w:p>
    <w:p w:rsidR="005B768C" w:rsidRDefault="00B10505">
      <w:pPr>
        <w:pStyle w:val="Szvegtrzs"/>
        <w:ind w:left="852" w:right="559" w:hanging="1"/>
        <w:jc w:val="both"/>
      </w:pPr>
      <w:r>
        <w:t xml:space="preserve">A műtét lényege a gyulladás által érintett bélszakasz eltávolítása és az ép bélszakaszok közt új összeköttetés </w:t>
      </w:r>
      <w:r>
        <w:rPr>
          <w:spacing w:val="-2"/>
        </w:rPr>
        <w:t>létesítése.</w:t>
      </w:r>
    </w:p>
    <w:p w:rsidR="005B768C" w:rsidRDefault="00B10505">
      <w:pPr>
        <w:pStyle w:val="Szvegtrzs"/>
        <w:spacing w:before="215"/>
      </w:pPr>
      <w:r>
        <w:rPr>
          <w:noProof/>
          <w:lang w:eastAsia="hu-H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2542032</wp:posOffset>
            </wp:positionH>
            <wp:positionV relativeFrom="paragraph">
              <wp:posOffset>297804</wp:posOffset>
            </wp:positionV>
            <wp:extent cx="2841098" cy="190423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098" cy="190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68C" w:rsidRDefault="00B10505">
      <w:pPr>
        <w:pStyle w:val="Szvegtrzs"/>
        <w:ind w:left="852" w:right="559" w:hanging="1"/>
        <w:jc w:val="both"/>
      </w:pPr>
      <w:r>
        <w:t xml:space="preserve">Általában ideiglenes bélkivezetés (vendégnyílás, </w:t>
      </w:r>
      <w:proofErr w:type="spellStart"/>
      <w:r>
        <w:t>sztóma</w:t>
      </w:r>
      <w:proofErr w:type="spellEnd"/>
      <w:r>
        <w:t>) képzésére is szükség lehet, amelyet később legtöbbször meg lehet szüntetni</w:t>
      </w:r>
      <w:r>
        <w:t xml:space="preserve">. Ha a végbél is érintett, és annak eltávolítása szükséges, akkor végleges </w:t>
      </w:r>
      <w:proofErr w:type="spellStart"/>
      <w:r>
        <w:t>stoma</w:t>
      </w:r>
      <w:proofErr w:type="spellEnd"/>
      <w:r>
        <w:t xml:space="preserve"> képzésre </w:t>
      </w:r>
      <w:r>
        <w:rPr>
          <w:spacing w:val="-2"/>
        </w:rPr>
        <w:t>kényszerülünk</w:t>
      </w:r>
    </w:p>
    <w:p w:rsidR="005B768C" w:rsidRDefault="005B768C">
      <w:pPr>
        <w:pStyle w:val="Szvegtrzs"/>
        <w:spacing w:before="8"/>
      </w:pPr>
    </w:p>
    <w:p w:rsidR="005B768C" w:rsidRDefault="00B10505">
      <w:pPr>
        <w:pStyle w:val="Cmsor2"/>
        <w:numPr>
          <w:ilvl w:val="0"/>
          <w:numId w:val="10"/>
        </w:numPr>
        <w:tabs>
          <w:tab w:val="left" w:pos="785"/>
        </w:tabs>
      </w:pPr>
      <w:r>
        <w:t>Az</w:t>
      </w:r>
      <w:r>
        <w:rPr>
          <w:spacing w:val="-8"/>
        </w:rPr>
        <w:t xml:space="preserve"> </w:t>
      </w:r>
      <w:r>
        <w:t>ellátás/műtét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alternatívája,</w:t>
      </w:r>
      <w:r>
        <w:rPr>
          <w:spacing w:val="-10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rPr>
          <w:spacing w:val="-2"/>
        </w:rPr>
        <w:t>előnye/hátránya:</w:t>
      </w:r>
    </w:p>
    <w:p w:rsidR="005B768C" w:rsidRDefault="005B768C">
      <w:pPr>
        <w:pStyle w:val="Szvegtrzs"/>
        <w:spacing w:before="5"/>
        <w:rPr>
          <w:b/>
        </w:rPr>
      </w:pPr>
    </w:p>
    <w:p w:rsidR="005B768C" w:rsidRDefault="00B10505">
      <w:pPr>
        <w:pStyle w:val="Szvegtrzs"/>
        <w:spacing w:before="1"/>
        <w:ind w:left="852" w:right="378"/>
      </w:pPr>
      <w:r>
        <w:t>Az operáció kivitelezése kétféle műtéti eljárással lehetséges. Orvosa tájékoztatja, mely</w:t>
      </w:r>
      <w:r>
        <w:t>ik eljárás jön Önnél szóba. Hagyományos</w:t>
      </w:r>
      <w:r>
        <w:rPr>
          <w:spacing w:val="24"/>
        </w:rPr>
        <w:t xml:space="preserve"> </w:t>
      </w:r>
      <w:r>
        <w:t>(nyitott)</w:t>
      </w:r>
      <w:r>
        <w:rPr>
          <w:spacing w:val="28"/>
        </w:rPr>
        <w:t xml:space="preserve"> </w:t>
      </w:r>
      <w:r>
        <w:t>műtét</w:t>
      </w:r>
      <w:r>
        <w:rPr>
          <w:spacing w:val="27"/>
        </w:rPr>
        <w:t xml:space="preserve"> </w:t>
      </w:r>
      <w:r>
        <w:t>alkalmával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hasüreget</w:t>
      </w:r>
      <w:r>
        <w:rPr>
          <w:spacing w:val="24"/>
        </w:rPr>
        <w:t xml:space="preserve"> </w:t>
      </w:r>
      <w:r>
        <w:t>egy</w:t>
      </w:r>
      <w:r>
        <w:rPr>
          <w:spacing w:val="24"/>
        </w:rPr>
        <w:t xml:space="preserve"> </w:t>
      </w:r>
      <w:r>
        <w:t>nagyobb</w:t>
      </w:r>
      <w:r>
        <w:rPr>
          <w:spacing w:val="26"/>
        </w:rPr>
        <w:t xml:space="preserve"> </w:t>
      </w:r>
      <w:r>
        <w:t>metszéssel</w:t>
      </w:r>
      <w:r>
        <w:rPr>
          <w:spacing w:val="25"/>
        </w:rPr>
        <w:t xml:space="preserve"> </w:t>
      </w:r>
      <w:r>
        <w:t>nyitjuk</w:t>
      </w:r>
      <w:r>
        <w:rPr>
          <w:spacing w:val="24"/>
        </w:rPr>
        <w:t xml:space="preserve"> </w:t>
      </w:r>
      <w:r>
        <w:t>meg,</w:t>
      </w:r>
      <w:r>
        <w:rPr>
          <w:spacing w:val="28"/>
        </w:rPr>
        <w:t xml:space="preserve"> </w:t>
      </w:r>
      <w:r>
        <w:t>míg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laparoszkópos</w:t>
      </w:r>
      <w:proofErr w:type="spellEnd"/>
      <w:r>
        <w:t xml:space="preserve"> műtétnél kis köldökszéli metszésből optikai eszközt vezetünk a hasüregbe, majd további kis metszésekből operáló eszközöke</w:t>
      </w:r>
      <w:r>
        <w:t>t vezetünk be.</w:t>
      </w:r>
    </w:p>
    <w:p w:rsidR="005B768C" w:rsidRDefault="00B10505">
      <w:pPr>
        <w:pStyle w:val="Szvegtrzs"/>
        <w:ind w:left="852" w:right="560"/>
        <w:jc w:val="both"/>
      </w:pPr>
      <w:r>
        <w:t xml:space="preserve">A </w:t>
      </w:r>
      <w:proofErr w:type="spellStart"/>
      <w:r>
        <w:t>laparoszkópos</w:t>
      </w:r>
      <w:proofErr w:type="spellEnd"/>
      <w:r>
        <w:t xml:space="preserve"> műtét előnyei a gyorsabb gyógyulás, kisebb sebfájdalom, rövidebb kórházi tartózkodás, korai munkába állás lehetősége, jobb kozmetikai eredmény. Amennyiben a műtét technikailag így nem végezhető el,</w:t>
      </w:r>
      <w:r>
        <w:rPr>
          <w:spacing w:val="40"/>
        </w:rPr>
        <w:t xml:space="preserve"> </w:t>
      </w:r>
      <w:r>
        <w:t xml:space="preserve">akkor a hagyományos műtéti </w:t>
      </w:r>
      <w:r>
        <w:t>beavatkozásra térünk át.</w:t>
      </w:r>
    </w:p>
    <w:p w:rsidR="005B768C" w:rsidRDefault="005B768C">
      <w:pPr>
        <w:pStyle w:val="Szvegtrzs"/>
        <w:spacing w:before="3"/>
      </w:pPr>
    </w:p>
    <w:p w:rsidR="005B768C" w:rsidRDefault="00B10505">
      <w:pPr>
        <w:pStyle w:val="Cmsor2"/>
        <w:ind w:left="286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6"/>
        </w:rPr>
        <w:t xml:space="preserve"> </w:t>
      </w:r>
      <w:r>
        <w:t>esetében</w:t>
      </w:r>
      <w:r>
        <w:rPr>
          <w:spacing w:val="-6"/>
        </w:rPr>
        <w:t xml:space="preserve"> </w:t>
      </w:r>
      <w:r>
        <w:t>választott</w:t>
      </w:r>
      <w:r>
        <w:rPr>
          <w:spacing w:val="-5"/>
        </w:rPr>
        <w:t xml:space="preserve"> </w:t>
      </w:r>
      <w:r>
        <w:t>műtéti</w:t>
      </w:r>
      <w:r>
        <w:rPr>
          <w:spacing w:val="-3"/>
        </w:rPr>
        <w:t xml:space="preserve"> </w:t>
      </w:r>
      <w:r>
        <w:rPr>
          <w:spacing w:val="-2"/>
        </w:rPr>
        <w:t>megoldás:</w:t>
      </w:r>
    </w:p>
    <w:p w:rsidR="005B768C" w:rsidRDefault="00B10505">
      <w:pPr>
        <w:spacing w:before="226"/>
        <w:ind w:left="286"/>
        <w:rPr>
          <w:sz w:val="20"/>
        </w:rPr>
      </w:pPr>
      <w:r>
        <w:rPr>
          <w:spacing w:val="-2"/>
          <w:sz w:val="20"/>
        </w:rPr>
        <w:t>………………………………………………….……………………………………………………………………….……</w:t>
      </w:r>
    </w:p>
    <w:p w:rsidR="005B768C" w:rsidRDefault="005B768C">
      <w:pPr>
        <w:pStyle w:val="Szvegtrzs"/>
        <w:spacing w:before="15"/>
      </w:pPr>
    </w:p>
    <w:p w:rsidR="005B768C" w:rsidRDefault="00B10505">
      <w:pPr>
        <w:pStyle w:val="Cmsor2"/>
        <w:numPr>
          <w:ilvl w:val="0"/>
          <w:numId w:val="9"/>
        </w:numPr>
        <w:tabs>
          <w:tab w:val="left" w:pos="602"/>
        </w:tabs>
        <w:ind w:left="602" w:hanging="177"/>
      </w:pPr>
      <w:r>
        <w:t>Lehetséges</w:t>
      </w:r>
      <w:r>
        <w:rPr>
          <w:spacing w:val="-7"/>
        </w:rPr>
        <w:t xml:space="preserve"> </w:t>
      </w:r>
      <w:r>
        <w:t>műtéti</w:t>
      </w:r>
      <w:r>
        <w:rPr>
          <w:spacing w:val="-10"/>
        </w:rPr>
        <w:t xml:space="preserve"> </w:t>
      </w:r>
      <w:r>
        <w:rPr>
          <w:spacing w:val="-2"/>
        </w:rPr>
        <w:t>szövődmények</w:t>
      </w:r>
    </w:p>
    <w:p w:rsidR="005B768C" w:rsidRDefault="005B768C">
      <w:pPr>
        <w:pStyle w:val="Szvegtrzs"/>
        <w:spacing w:before="10"/>
        <w:rPr>
          <w:b/>
        </w:rPr>
      </w:pPr>
    </w:p>
    <w:p w:rsidR="005B768C" w:rsidRDefault="00B10505">
      <w:pPr>
        <w:pStyle w:val="Listaszerbekezds"/>
        <w:numPr>
          <w:ilvl w:val="0"/>
          <w:numId w:val="8"/>
        </w:numPr>
        <w:tabs>
          <w:tab w:val="left" w:pos="1560"/>
        </w:tabs>
        <w:spacing w:before="1"/>
        <w:jc w:val="left"/>
        <w:rPr>
          <w:b/>
          <w:sz w:val="20"/>
        </w:rPr>
      </w:pPr>
      <w:r>
        <w:rPr>
          <w:b/>
          <w:sz w:val="20"/>
        </w:rPr>
        <w:t>Általános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megjegyzések:</w:t>
      </w:r>
    </w:p>
    <w:p w:rsidR="005B768C" w:rsidRDefault="005B768C">
      <w:pPr>
        <w:pStyle w:val="Szvegtrzs"/>
        <w:spacing w:before="3"/>
        <w:rPr>
          <w:b/>
        </w:rPr>
      </w:pP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tudomány mai állása szerint a kezelés eredményességéért és szövődménymentességért nem vállalhat abszolút garanciát a kezelőorvos.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57" w:hanging="284"/>
        <w:jc w:val="both"/>
        <w:rPr>
          <w:rFonts w:ascii="Symbol" w:hAnsi="Symbol"/>
          <w:sz w:val="20"/>
        </w:rPr>
      </w:pPr>
      <w:r>
        <w:rPr>
          <w:sz w:val="20"/>
        </w:rPr>
        <w:t xml:space="preserve">Bármely műtéti beavatkozásnál előfordulhatnak olyan kisebb, illetve jelentősen csökkenő gyakorisággal súlyos vagy rendkívül </w:t>
      </w:r>
      <w:r>
        <w:rPr>
          <w:sz w:val="20"/>
        </w:rPr>
        <w:t>súlyos, akár halálhoz vezető károsodások, szövődmények, melyek a kezeléseknek nem szükségszerű velejárói, melyek bekövetkezte az orvos elvárható gondossága és körültekintése melletti betegellátás esetén is kialakulhatnak, és bekövetkeztük nem látható előre</w:t>
      </w:r>
      <w:r>
        <w:rPr>
          <w:sz w:val="20"/>
        </w:rPr>
        <w:t>, ezért eleve el sem háríthatók.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59" w:hanging="284"/>
        <w:jc w:val="both"/>
        <w:rPr>
          <w:rFonts w:ascii="Symbol" w:hAnsi="Symbol"/>
          <w:sz w:val="20"/>
        </w:rPr>
      </w:pPr>
      <w:r>
        <w:rPr>
          <w:sz w:val="20"/>
        </w:rPr>
        <w:t>Értelemszerű, hogy ezekért a műtétet/beavatkozást végző személyt nem terheli felelősség, ezt a kockázatot a betegnek kell vállalnia, amikor beleegyezést ad a műtéthez. Ilyen kockázati tényezők pl. a szokatlan anatómiai visz</w:t>
      </w:r>
      <w:r>
        <w:rPr>
          <w:sz w:val="20"/>
        </w:rPr>
        <w:t>onyok, más társuló betegség vagy kóros állapot, a szervezet szokatlan reakciója a műtét során felhasznált anyagokra illetve magára a műtéti beavatkozásra, nem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sterilitási hibából fakadó ún. </w:t>
      </w:r>
      <w:proofErr w:type="gramStart"/>
      <w:r>
        <w:rPr>
          <w:sz w:val="20"/>
        </w:rPr>
        <w:t>endogén fertőzés</w:t>
      </w:r>
      <w:proofErr w:type="gramEnd"/>
      <w:r>
        <w:rPr>
          <w:sz w:val="20"/>
        </w:rPr>
        <w:t>, megfelelő tanúsítvány ellenére előforduló anyagh</w:t>
      </w:r>
      <w:r>
        <w:rPr>
          <w:sz w:val="20"/>
        </w:rPr>
        <w:t xml:space="preserve">iba. Mindezek a mindennapi gyakorlatban vérzés, utóvérzés, véletlen sérülés, belső varratelégtelenség, varratkilökődés, sebgennyedés vagy sebgyógyulási zavar, a várttól elmaradó </w:t>
      </w:r>
      <w:proofErr w:type="spellStart"/>
      <w:r>
        <w:rPr>
          <w:sz w:val="20"/>
        </w:rPr>
        <w:t>gyógyeredmény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késői</w:t>
      </w:r>
      <w:r>
        <w:rPr>
          <w:spacing w:val="-4"/>
          <w:sz w:val="20"/>
        </w:rPr>
        <w:t xml:space="preserve"> </w:t>
      </w:r>
      <w:r>
        <w:rPr>
          <w:sz w:val="20"/>
        </w:rPr>
        <w:t>szövődmények</w:t>
      </w:r>
      <w:r>
        <w:rPr>
          <w:spacing w:val="-5"/>
          <w:sz w:val="20"/>
        </w:rPr>
        <w:t xml:space="preserve"> </w:t>
      </w:r>
      <w:r>
        <w:rPr>
          <w:sz w:val="20"/>
        </w:rPr>
        <w:t>(pl.</w:t>
      </w:r>
      <w:r>
        <w:rPr>
          <w:spacing w:val="-3"/>
          <w:sz w:val="20"/>
        </w:rPr>
        <w:t xml:space="preserve"> </w:t>
      </w:r>
      <w:r>
        <w:rPr>
          <w:sz w:val="20"/>
        </w:rPr>
        <w:t>hegesedés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hasüregi</w:t>
      </w:r>
      <w:r>
        <w:rPr>
          <w:spacing w:val="-2"/>
          <w:sz w:val="20"/>
        </w:rPr>
        <w:t xml:space="preserve"> </w:t>
      </w:r>
      <w:r>
        <w:rPr>
          <w:sz w:val="20"/>
        </w:rPr>
        <w:t>műtétek</w:t>
      </w:r>
      <w:r>
        <w:rPr>
          <w:spacing w:val="-3"/>
          <w:sz w:val="20"/>
        </w:rPr>
        <w:t xml:space="preserve"> </w:t>
      </w:r>
      <w:r>
        <w:rPr>
          <w:sz w:val="20"/>
        </w:rPr>
        <w:t>utáni</w:t>
      </w:r>
      <w:r>
        <w:rPr>
          <w:spacing w:val="-4"/>
          <w:sz w:val="20"/>
        </w:rPr>
        <w:t xml:space="preserve"> </w:t>
      </w:r>
      <w:r>
        <w:rPr>
          <w:sz w:val="20"/>
        </w:rPr>
        <w:t>bélösszenövések</w:t>
      </w:r>
      <w:r>
        <w:rPr>
          <w:spacing w:val="-5"/>
          <w:sz w:val="20"/>
        </w:rPr>
        <w:t xml:space="preserve"> </w:t>
      </w:r>
      <w:r>
        <w:rPr>
          <w:sz w:val="20"/>
        </w:rPr>
        <w:t>talaján kialakuló működési zavar) formájában jelentkezhetnek, de ezek statisztikai gyakorisága messze elmarad a műtét nélkül bekövetkező állapotromlás valószínűségéhez képest.</w:t>
      </w:r>
    </w:p>
    <w:p w:rsidR="005B768C" w:rsidRDefault="005B768C">
      <w:pPr>
        <w:pStyle w:val="Listaszerbekezds"/>
        <w:jc w:val="both"/>
        <w:rPr>
          <w:rFonts w:ascii="Symbol" w:hAnsi="Symbol"/>
          <w:sz w:val="20"/>
        </w:rPr>
        <w:sectPr w:rsidR="005B768C">
          <w:pgSz w:w="11900" w:h="16840"/>
          <w:pgMar w:top="2040" w:right="566" w:bottom="520" w:left="566" w:header="708" w:footer="334" w:gutter="0"/>
          <w:cols w:space="708"/>
        </w:sectPr>
      </w:pP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lastRenderedPageBreak/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szövődmények, kockázatok elkerülése cél</w:t>
      </w:r>
      <w:r>
        <w:rPr>
          <w:sz w:val="20"/>
        </w:rPr>
        <w:t>jából a</w:t>
      </w:r>
      <w:r>
        <w:rPr>
          <w:spacing w:val="-1"/>
          <w:sz w:val="20"/>
        </w:rPr>
        <w:t xml:space="preserve"> </w:t>
      </w:r>
      <w:r>
        <w:rPr>
          <w:sz w:val="20"/>
        </w:rPr>
        <w:t>szakmai protokolloknak megfelelően alkalmazunk trombózis és antibiotikum profilaxist, illetve mindent elkövetünk a műtéttel összefüggő esetleges szövődmények, kockázatok időben történő felismeréséért és e következmények megszüntetéséért.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spacing w:before="2" w:line="237" w:lineRule="auto"/>
        <w:ind w:left="1135" w:right="560" w:hanging="284"/>
        <w:jc w:val="both"/>
        <w:rPr>
          <w:rFonts w:ascii="Symbol" w:hAnsi="Symbol"/>
          <w:sz w:val="20"/>
        </w:rPr>
      </w:pPr>
      <w:r>
        <w:rPr>
          <w:sz w:val="20"/>
        </w:rPr>
        <w:t>A szövődmé</w:t>
      </w:r>
      <w:r>
        <w:rPr>
          <w:sz w:val="20"/>
        </w:rPr>
        <w:t>nyek együttes jelentkezése sajnálatosan növeli az életveszélyes és/vagy halálos kimenetelű műtéti szövődmények esélyét.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133"/>
          <w:tab w:val="left" w:pos="1135"/>
        </w:tabs>
        <w:ind w:left="1135" w:right="561" w:hanging="284"/>
        <w:jc w:val="both"/>
        <w:rPr>
          <w:rFonts w:ascii="Symbol" w:hAnsi="Symbol"/>
          <w:sz w:val="20"/>
        </w:rPr>
      </w:pPr>
      <w:r>
        <w:rPr>
          <w:sz w:val="20"/>
        </w:rPr>
        <w:t>Amennyiben bármilyen szövődmény lép fel, osztályunk, illetve társintézményeink rendelkeznek az annak elhárításához szükséges eszközökkel</w:t>
      </w:r>
      <w:r>
        <w:rPr>
          <w:sz w:val="20"/>
        </w:rPr>
        <w:t xml:space="preserve"> és megfelelően képzett szakemberekkel.</w:t>
      </w:r>
    </w:p>
    <w:p w:rsidR="005B768C" w:rsidRDefault="005B768C">
      <w:pPr>
        <w:pStyle w:val="Szvegtrzs"/>
        <w:spacing w:before="74" w:after="1"/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3979"/>
      </w:tblGrid>
      <w:tr w:rsidR="005B768C">
        <w:trPr>
          <w:trHeight w:val="426"/>
        </w:trPr>
        <w:tc>
          <w:tcPr>
            <w:tcW w:w="4596" w:type="dxa"/>
          </w:tcPr>
          <w:p w:rsidR="005B768C" w:rsidRDefault="00B10505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beteg/nyilatkozattételre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jogosult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aláírása:</w:t>
            </w:r>
          </w:p>
        </w:tc>
        <w:tc>
          <w:tcPr>
            <w:tcW w:w="3979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421"/>
        </w:trPr>
        <w:tc>
          <w:tcPr>
            <w:tcW w:w="4596" w:type="dxa"/>
          </w:tcPr>
          <w:p w:rsidR="005B768C" w:rsidRDefault="00B1050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397"/>
        </w:trPr>
        <w:tc>
          <w:tcPr>
            <w:tcW w:w="4596" w:type="dxa"/>
          </w:tcPr>
          <w:p w:rsidR="005B768C" w:rsidRDefault="00B10505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aláírása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(kizárólag,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szóban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történik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nyilatkozattétel):</w:t>
            </w:r>
          </w:p>
        </w:tc>
        <w:tc>
          <w:tcPr>
            <w:tcW w:w="3979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</w:tbl>
    <w:p w:rsidR="005B768C" w:rsidRDefault="005B768C">
      <w:pPr>
        <w:pStyle w:val="Szvegtrzs"/>
        <w:spacing w:before="10"/>
      </w:pPr>
    </w:p>
    <w:p w:rsidR="005B768C" w:rsidRDefault="00B10505">
      <w:pPr>
        <w:pStyle w:val="Cmsor2"/>
        <w:numPr>
          <w:ilvl w:val="0"/>
          <w:numId w:val="8"/>
        </w:numPr>
        <w:tabs>
          <w:tab w:val="left" w:pos="852"/>
        </w:tabs>
        <w:ind w:left="852" w:hanging="427"/>
        <w:jc w:val="left"/>
      </w:pPr>
      <w:r>
        <w:t>Általános</w:t>
      </w:r>
      <w:r>
        <w:rPr>
          <w:spacing w:val="-10"/>
        </w:rPr>
        <w:t xml:space="preserve"> </w:t>
      </w:r>
      <w:r>
        <w:t>(heveny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késői)</w:t>
      </w:r>
      <w:r>
        <w:rPr>
          <w:spacing w:val="-6"/>
        </w:rPr>
        <w:t xml:space="preserve"> </w:t>
      </w:r>
      <w:r>
        <w:t>műtéti</w:t>
      </w:r>
      <w:r>
        <w:rPr>
          <w:spacing w:val="-8"/>
        </w:rPr>
        <w:t xml:space="preserve"> </w:t>
      </w:r>
      <w:r>
        <w:t>szövődmények</w:t>
      </w:r>
      <w:r>
        <w:rPr>
          <w:spacing w:val="-11"/>
        </w:rPr>
        <w:t xml:space="preserve"> </w:t>
      </w:r>
      <w:r>
        <w:t>lehetnek</w:t>
      </w:r>
      <w:r>
        <w:rPr>
          <w:spacing w:val="-10"/>
        </w:rPr>
        <w:t xml:space="preserve"> </w:t>
      </w:r>
      <w:r>
        <w:rPr>
          <w:spacing w:val="-2"/>
        </w:rPr>
        <w:t>tehát:</w:t>
      </w:r>
    </w:p>
    <w:p w:rsidR="005B768C" w:rsidRDefault="005B768C">
      <w:pPr>
        <w:pStyle w:val="Szvegtrzs"/>
        <w:spacing w:before="6"/>
        <w:rPr>
          <w:b/>
        </w:rPr>
      </w:pP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Vérzés,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utóvérzés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Érsérülés(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proofErr w:type="gramStart"/>
      <w:r>
        <w:rPr>
          <w:spacing w:val="-2"/>
          <w:sz w:val="20"/>
        </w:rPr>
        <w:t>Idegsérülés(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Szomszédos</w:t>
      </w:r>
      <w:r>
        <w:rPr>
          <w:spacing w:val="-10"/>
          <w:sz w:val="20"/>
        </w:rPr>
        <w:t xml:space="preserve"> </w:t>
      </w:r>
      <w:r>
        <w:rPr>
          <w:sz w:val="20"/>
        </w:rPr>
        <w:t>szervek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sérülése(</w:t>
      </w:r>
      <w:proofErr w:type="gramEnd"/>
      <w:r>
        <w:rPr>
          <w:spacing w:val="-2"/>
          <w:sz w:val="20"/>
        </w:rPr>
        <w:t>i)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Embólia,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trombózis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Bélhűdés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Gyulladás</w:t>
      </w:r>
      <w:r>
        <w:rPr>
          <w:spacing w:val="-9"/>
          <w:sz w:val="20"/>
        </w:rPr>
        <w:t xml:space="preserve"> </w:t>
      </w:r>
      <w:r>
        <w:rPr>
          <w:sz w:val="20"/>
        </w:rPr>
        <w:t>(helyi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általános)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Sebgyógyulási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zavar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4" w:lineRule="exact"/>
        <w:rPr>
          <w:rFonts w:ascii="Symbol" w:hAnsi="Symbol"/>
          <w:sz w:val="20"/>
        </w:rPr>
      </w:pPr>
      <w:r>
        <w:rPr>
          <w:spacing w:val="-2"/>
          <w:sz w:val="20"/>
        </w:rPr>
        <w:t>Varratelégtelenség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(külső,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belső)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4" w:lineRule="exact"/>
        <w:rPr>
          <w:rFonts w:ascii="Symbol" w:hAnsi="Symbol"/>
          <w:color w:val="FF0000"/>
          <w:sz w:val="20"/>
        </w:rPr>
      </w:pPr>
      <w:r>
        <w:rPr>
          <w:sz w:val="20"/>
        </w:rPr>
        <w:t>Bőrsérülések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elektromos</w:t>
      </w:r>
      <w:r>
        <w:rPr>
          <w:spacing w:val="-11"/>
          <w:sz w:val="20"/>
        </w:rPr>
        <w:t xml:space="preserve"> </w:t>
      </w:r>
      <w:r>
        <w:rPr>
          <w:sz w:val="20"/>
        </w:rPr>
        <w:t>áram,</w:t>
      </w:r>
      <w:r>
        <w:rPr>
          <w:spacing w:val="-10"/>
          <w:sz w:val="20"/>
        </w:rPr>
        <w:t xml:space="preserve"> </w:t>
      </w:r>
      <w:r>
        <w:rPr>
          <w:sz w:val="20"/>
        </w:rPr>
        <w:t>fertőtlenítőszerek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okozta)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color w:val="FF0000"/>
          <w:sz w:val="20"/>
        </w:rPr>
      </w:pPr>
      <w:proofErr w:type="gramStart"/>
      <w:r>
        <w:rPr>
          <w:spacing w:val="-2"/>
          <w:sz w:val="20"/>
        </w:rPr>
        <w:t>Hegesedés(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rPr>
          <w:rFonts w:ascii="Symbol" w:hAnsi="Symbol"/>
          <w:color w:val="FF0000"/>
          <w:sz w:val="20"/>
        </w:rPr>
      </w:pPr>
      <w:proofErr w:type="gramStart"/>
      <w:r>
        <w:rPr>
          <w:spacing w:val="-2"/>
          <w:sz w:val="20"/>
        </w:rPr>
        <w:t>Összenövés(</w:t>
      </w:r>
      <w:proofErr w:type="spellStart"/>
      <w:proofErr w:type="gramEnd"/>
      <w:r>
        <w:rPr>
          <w:spacing w:val="-2"/>
          <w:sz w:val="20"/>
        </w:rPr>
        <w:t>ek</w:t>
      </w:r>
      <w:proofErr w:type="spellEnd"/>
      <w:r>
        <w:rPr>
          <w:spacing w:val="-2"/>
          <w:sz w:val="20"/>
        </w:rPr>
        <w:t>)</w:t>
      </w:r>
    </w:p>
    <w:p w:rsidR="005B768C" w:rsidRDefault="005B768C">
      <w:pPr>
        <w:pStyle w:val="Szvegtrzs"/>
      </w:pPr>
    </w:p>
    <w:p w:rsidR="005B768C" w:rsidRDefault="005B768C">
      <w:pPr>
        <w:pStyle w:val="Szvegtrzs"/>
        <w:spacing w:before="15"/>
      </w:pPr>
    </w:p>
    <w:p w:rsidR="005B768C" w:rsidRDefault="00B10505">
      <w:pPr>
        <w:pStyle w:val="Cmsor2"/>
        <w:numPr>
          <w:ilvl w:val="0"/>
          <w:numId w:val="8"/>
        </w:numPr>
        <w:tabs>
          <w:tab w:val="left" w:pos="852"/>
        </w:tabs>
        <w:ind w:left="852" w:right="558" w:hanging="428"/>
        <w:jc w:val="left"/>
      </w:pPr>
      <w:r>
        <w:t>A</w:t>
      </w:r>
      <w:r>
        <w:rPr>
          <w:spacing w:val="30"/>
        </w:rPr>
        <w:t xml:space="preserve"> </w:t>
      </w:r>
      <w:r>
        <w:t>javasolt</w:t>
      </w:r>
      <w:r>
        <w:rPr>
          <w:spacing w:val="32"/>
        </w:rPr>
        <w:t xml:space="preserve"> </w:t>
      </w:r>
      <w:r>
        <w:t>műtéttel</w:t>
      </w:r>
      <w:r>
        <w:rPr>
          <w:spacing w:val="32"/>
        </w:rPr>
        <w:t xml:space="preserve"> </w:t>
      </w:r>
      <w:r>
        <w:t>kapcsolatos</w:t>
      </w:r>
      <w:r>
        <w:rPr>
          <w:spacing w:val="29"/>
        </w:rPr>
        <w:t xml:space="preserve"> </w:t>
      </w:r>
      <w:r>
        <w:t>speciális</w:t>
      </w:r>
      <w:r>
        <w:rPr>
          <w:spacing w:val="31"/>
        </w:rPr>
        <w:t xml:space="preserve"> </w:t>
      </w:r>
      <w:r>
        <w:t>szövődmények,</w:t>
      </w:r>
      <w:r>
        <w:rPr>
          <w:spacing w:val="34"/>
        </w:rPr>
        <w:t xml:space="preserve"> </w:t>
      </w:r>
      <w:r>
        <w:t>melyek</w:t>
      </w:r>
      <w:r>
        <w:rPr>
          <w:spacing w:val="27"/>
        </w:rPr>
        <w:t xml:space="preserve"> </w:t>
      </w:r>
      <w:r>
        <w:t>akár</w:t>
      </w:r>
      <w:r>
        <w:rPr>
          <w:spacing w:val="30"/>
        </w:rPr>
        <w:t xml:space="preserve"> </w:t>
      </w:r>
      <w:r>
        <w:t>újabb</w:t>
      </w:r>
      <w:r>
        <w:rPr>
          <w:spacing w:val="33"/>
        </w:rPr>
        <w:t xml:space="preserve"> </w:t>
      </w:r>
      <w:r>
        <w:t>műtéti</w:t>
      </w:r>
      <w:r>
        <w:rPr>
          <w:spacing w:val="29"/>
        </w:rPr>
        <w:t xml:space="preserve"> </w:t>
      </w:r>
      <w:r>
        <w:t>beavatkozást</w:t>
      </w:r>
      <w:r>
        <w:rPr>
          <w:spacing w:val="30"/>
        </w:rPr>
        <w:t xml:space="preserve"> </w:t>
      </w:r>
      <w:r>
        <w:t xml:space="preserve">tehetnek </w:t>
      </w:r>
      <w:r>
        <w:rPr>
          <w:spacing w:val="-2"/>
        </w:rPr>
        <w:t>szükségessé:</w:t>
      </w:r>
    </w:p>
    <w:p w:rsidR="005B768C" w:rsidRDefault="005B768C">
      <w:pPr>
        <w:pStyle w:val="Szvegtrzs"/>
        <w:spacing w:before="3"/>
        <w:rPr>
          <w:b/>
        </w:rPr>
      </w:pP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Bélhűdés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Hasnyálmirigy</w:t>
      </w:r>
      <w:r>
        <w:rPr>
          <w:spacing w:val="-10"/>
          <w:sz w:val="20"/>
        </w:rPr>
        <w:t xml:space="preserve"> </w:t>
      </w:r>
      <w:r>
        <w:rPr>
          <w:sz w:val="20"/>
        </w:rPr>
        <w:t>farki</w:t>
      </w:r>
      <w:r>
        <w:rPr>
          <w:spacing w:val="-8"/>
          <w:sz w:val="20"/>
        </w:rPr>
        <w:t xml:space="preserve"> </w:t>
      </w:r>
      <w:r>
        <w:rPr>
          <w:sz w:val="20"/>
        </w:rPr>
        <w:t>részének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sérülése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pacing w:val="-2"/>
          <w:sz w:val="20"/>
        </w:rPr>
        <w:t>Tályogképződés,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hasnyálmirigy-sipoly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Hegesedés,</w:t>
      </w:r>
      <w:r>
        <w:rPr>
          <w:spacing w:val="-9"/>
          <w:sz w:val="20"/>
        </w:rPr>
        <w:t xml:space="preserve"> </w:t>
      </w:r>
      <w:r>
        <w:rPr>
          <w:sz w:val="20"/>
        </w:rPr>
        <w:t>szűkület,</w:t>
      </w:r>
      <w:r>
        <w:rPr>
          <w:spacing w:val="-10"/>
          <w:sz w:val="20"/>
        </w:rPr>
        <w:t xml:space="preserve"> </w:t>
      </w:r>
      <w:r>
        <w:rPr>
          <w:sz w:val="20"/>
        </w:rPr>
        <w:t>bélelzáródás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kialakulása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Mellűri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folyadékgyülem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tüdőgyulladás</w:t>
      </w:r>
    </w:p>
    <w:p w:rsidR="005B768C" w:rsidRDefault="00B10505">
      <w:pPr>
        <w:pStyle w:val="Listaszerbekezds"/>
        <w:numPr>
          <w:ilvl w:val="1"/>
          <w:numId w:val="8"/>
        </w:numPr>
        <w:tabs>
          <w:tab w:val="left" w:pos="1212"/>
        </w:tabs>
        <w:ind w:right="558"/>
        <w:rPr>
          <w:rFonts w:ascii="Symbol" w:hAnsi="Symbol"/>
          <w:sz w:val="20"/>
        </w:rPr>
      </w:pPr>
      <w:proofErr w:type="spellStart"/>
      <w:r>
        <w:rPr>
          <w:sz w:val="20"/>
        </w:rPr>
        <w:t>Laparoszkópos</w:t>
      </w:r>
      <w:proofErr w:type="spellEnd"/>
      <w:r>
        <w:rPr>
          <w:sz w:val="20"/>
        </w:rPr>
        <w:t xml:space="preserve"> műtétnél váll, nyak, has fájdalma, illetve a bőr duzzanata és sercegése (melyek néhány óra alatt általában megszűnnek</w:t>
      </w:r>
      <w:r>
        <w:rPr>
          <w:sz w:val="20"/>
        </w:rPr>
        <w:t>).</w:t>
      </w:r>
    </w:p>
    <w:p w:rsidR="005B768C" w:rsidRDefault="005B768C">
      <w:pPr>
        <w:pStyle w:val="Szvegtrzs"/>
        <w:spacing w:before="4"/>
      </w:pPr>
    </w:p>
    <w:p w:rsidR="005B768C" w:rsidRDefault="00B10505">
      <w:pPr>
        <w:pStyle w:val="Cmsor2"/>
        <w:numPr>
          <w:ilvl w:val="0"/>
          <w:numId w:val="7"/>
        </w:numPr>
        <w:tabs>
          <w:tab w:val="left" w:pos="602"/>
        </w:tabs>
        <w:spacing w:before="1"/>
        <w:ind w:left="602" w:hanging="177"/>
      </w:pPr>
      <w:r>
        <w:t>Műtét/beavatkozás</w:t>
      </w:r>
      <w:r>
        <w:rPr>
          <w:spacing w:val="-12"/>
        </w:rPr>
        <w:t xml:space="preserve"> </w:t>
      </w:r>
      <w:r>
        <w:t>utáni</w:t>
      </w:r>
      <w:r>
        <w:rPr>
          <w:spacing w:val="-11"/>
        </w:rPr>
        <w:t xml:space="preserve"> </w:t>
      </w:r>
      <w:r>
        <w:rPr>
          <w:spacing w:val="-2"/>
        </w:rPr>
        <w:t>kezelés</w:t>
      </w:r>
    </w:p>
    <w:p w:rsidR="005B768C" w:rsidRDefault="00B10505">
      <w:pPr>
        <w:pStyle w:val="Szvegtrzs"/>
        <w:spacing w:before="223"/>
        <w:ind w:left="852" w:right="574"/>
      </w:pPr>
      <w:r>
        <w:t>Közvetlenül a műtét után infúziós terápiát alkalmazunk, egyes esetekben antibiotikumok adása válhat szükségessé.</w:t>
      </w:r>
      <w:r>
        <w:rPr>
          <w:spacing w:val="40"/>
        </w:rPr>
        <w:t xml:space="preserve"> </w:t>
      </w:r>
      <w:r>
        <w:t>A műtéti beavatkozást követően általában már a műtét utáni napon felkelhet, folyadékot 2-3. napon fogyaszth</w:t>
      </w:r>
      <w:r>
        <w:t>at.</w:t>
      </w:r>
    </w:p>
    <w:p w:rsidR="005B768C" w:rsidRDefault="00B10505">
      <w:pPr>
        <w:pStyle w:val="Szvegtrzs"/>
        <w:spacing w:before="1"/>
        <w:ind w:left="852" w:right="378"/>
      </w:pPr>
      <w:r>
        <w:t>Műtét alatt gyomrába szondát vezetünk a gyomortartalom légutakba kerülésének megelőzése érdekében, melyet a műtét utáni napon eltávolítunk.</w:t>
      </w:r>
      <w:r>
        <w:rPr>
          <w:spacing w:val="40"/>
        </w:rPr>
        <w:t xml:space="preserve"> </w:t>
      </w:r>
      <w:r>
        <w:t xml:space="preserve">Hasüregi vagy hasfali </w:t>
      </w:r>
      <w:proofErr w:type="spellStart"/>
      <w:r>
        <w:t>draineket</w:t>
      </w:r>
      <w:proofErr w:type="spellEnd"/>
      <w:r>
        <w:t xml:space="preserve"> általában műtét után 2-3 nappal távolítjuk el.</w:t>
      </w:r>
    </w:p>
    <w:p w:rsidR="005B768C" w:rsidRDefault="00B10505">
      <w:pPr>
        <w:pStyle w:val="Szvegtrzs"/>
        <w:spacing w:before="1"/>
        <w:ind w:left="852"/>
      </w:pPr>
      <w:r>
        <w:t>A</w:t>
      </w:r>
      <w:r>
        <w:rPr>
          <w:spacing w:val="-1"/>
        </w:rPr>
        <w:t xml:space="preserve"> </w:t>
      </w:r>
      <w:proofErr w:type="spellStart"/>
      <w:r>
        <w:t>sztóma</w:t>
      </w:r>
      <w:proofErr w:type="spellEnd"/>
      <w:r>
        <w:rPr>
          <w:spacing w:val="1"/>
        </w:rPr>
        <w:t xml:space="preserve"> </w:t>
      </w:r>
      <w:r>
        <w:t>ápolását</w:t>
      </w:r>
      <w:r>
        <w:rPr>
          <w:spacing w:val="1"/>
        </w:rPr>
        <w:t xml:space="preserve"> </w:t>
      </w:r>
      <w:r>
        <w:t>speciálisan</w:t>
      </w:r>
      <w:r>
        <w:rPr>
          <w:spacing w:val="1"/>
        </w:rPr>
        <w:t xml:space="preserve"> </w:t>
      </w:r>
      <w:r>
        <w:t>képzett</w:t>
      </w:r>
      <w:r>
        <w:rPr>
          <w:spacing w:val="-1"/>
        </w:rPr>
        <w:t xml:space="preserve"> </w:t>
      </w:r>
      <w:proofErr w:type="spellStart"/>
      <w:r>
        <w:t>sztómás</w:t>
      </w:r>
      <w:proofErr w:type="spellEnd"/>
      <w:r>
        <w:rPr>
          <w:spacing w:val="2"/>
        </w:rPr>
        <w:t xml:space="preserve"> </w:t>
      </w:r>
      <w:r>
        <w:t>nővér tanítja</w:t>
      </w:r>
      <w:r>
        <w:rPr>
          <w:spacing w:val="2"/>
        </w:rPr>
        <w:t xml:space="preserve"> </w:t>
      </w:r>
      <w:r>
        <w:t>meg Önnek</w:t>
      </w:r>
      <w:r>
        <w:rPr>
          <w:spacing w:val="1"/>
        </w:rPr>
        <w:t xml:space="preserve"> </w:t>
      </w:r>
      <w:r>
        <w:t>műtét</w:t>
      </w:r>
      <w:r>
        <w:rPr>
          <w:spacing w:val="1"/>
        </w:rPr>
        <w:t xml:space="preserve"> </w:t>
      </w:r>
      <w:r>
        <w:t>után.</w:t>
      </w:r>
      <w:r>
        <w:rPr>
          <w:spacing w:val="3"/>
        </w:rPr>
        <w:t xml:space="preserve"> </w:t>
      </w:r>
      <w:r>
        <w:t>Zavartalan</w:t>
      </w:r>
      <w:r>
        <w:rPr>
          <w:spacing w:val="-1"/>
        </w:rPr>
        <w:t xml:space="preserve"> </w:t>
      </w:r>
      <w:r>
        <w:t>gyógyulás</w:t>
      </w:r>
      <w:r>
        <w:rPr>
          <w:spacing w:val="-2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rPr>
          <w:spacing w:val="-5"/>
        </w:rPr>
        <w:t>8-</w:t>
      </w:r>
    </w:p>
    <w:p w:rsidR="005B768C" w:rsidRDefault="00B10505">
      <w:pPr>
        <w:pStyle w:val="Szvegtrzs"/>
        <w:ind w:left="852"/>
      </w:pPr>
      <w:r>
        <w:t>10.</w:t>
      </w:r>
      <w:r>
        <w:rPr>
          <w:spacing w:val="-5"/>
        </w:rPr>
        <w:t xml:space="preserve"> </w:t>
      </w:r>
      <w:r>
        <w:t>napon</w:t>
      </w:r>
      <w:r>
        <w:rPr>
          <w:spacing w:val="-6"/>
        </w:rPr>
        <w:t xml:space="preserve"> </w:t>
      </w:r>
      <w:r>
        <w:t>otthonába</w:t>
      </w:r>
      <w:r>
        <w:rPr>
          <w:spacing w:val="-6"/>
        </w:rPr>
        <w:t xml:space="preserve"> </w:t>
      </w:r>
      <w:r>
        <w:rPr>
          <w:spacing w:val="-2"/>
        </w:rPr>
        <w:t>távozhat</w:t>
      </w:r>
      <w:proofErr w:type="gramStart"/>
      <w:r>
        <w:rPr>
          <w:spacing w:val="-2"/>
        </w:rPr>
        <w:t>..</w:t>
      </w:r>
      <w:proofErr w:type="gramEnd"/>
    </w:p>
    <w:p w:rsidR="005B768C" w:rsidRDefault="005B768C">
      <w:pPr>
        <w:pStyle w:val="Szvegtrzs"/>
        <w:spacing w:before="3"/>
      </w:pPr>
    </w:p>
    <w:p w:rsidR="005B768C" w:rsidRDefault="00B10505">
      <w:pPr>
        <w:pStyle w:val="Cmsor2"/>
        <w:numPr>
          <w:ilvl w:val="0"/>
          <w:numId w:val="6"/>
        </w:numPr>
        <w:tabs>
          <w:tab w:val="left" w:pos="1029"/>
        </w:tabs>
        <w:ind w:left="1029" w:hanging="177"/>
      </w:pPr>
      <w:r>
        <w:t>Műtét/beavatkozás</w:t>
      </w:r>
      <w:r>
        <w:rPr>
          <w:spacing w:val="-9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2"/>
        </w:rPr>
        <w:t>életmódra/életminőségre</w:t>
      </w:r>
    </w:p>
    <w:p w:rsidR="005B768C" w:rsidRDefault="00B10505">
      <w:pPr>
        <w:pStyle w:val="Szvegtrzs"/>
        <w:spacing w:before="227"/>
        <w:ind w:left="852" w:right="558"/>
        <w:jc w:val="both"/>
      </w:pPr>
      <w:r>
        <w:t>Otthonában javasolt pihenő életmód, bő folyadékfogyasztás, diétás étrend, rendszeres, kön</w:t>
      </w:r>
      <w:r>
        <w:t>nyű mozgás. Nyílt műtét esetén fizikai terhelés mellőzése és haskötő viselése 3-4 hétig, majd a terhelés fokozatos bevezetése. Műtét előtt elkezdett, véralvadást gátló injekciók folytatása a kezelőorvos javaslatáig.</w:t>
      </w:r>
    </w:p>
    <w:p w:rsidR="005B768C" w:rsidRDefault="005B768C">
      <w:pPr>
        <w:pStyle w:val="Szvegtrzs"/>
        <w:jc w:val="both"/>
        <w:sectPr w:rsidR="005B768C">
          <w:pgSz w:w="11900" w:h="16840"/>
          <w:pgMar w:top="2020" w:right="566" w:bottom="520" w:left="566" w:header="708" w:footer="334" w:gutter="0"/>
          <w:cols w:space="708"/>
        </w:sectPr>
      </w:pPr>
    </w:p>
    <w:p w:rsidR="005B768C" w:rsidRDefault="00B10505">
      <w:pPr>
        <w:pStyle w:val="Szvegtrzs"/>
        <w:ind w:left="852" w:right="558"/>
        <w:jc w:val="both"/>
      </w:pPr>
      <w:r>
        <w:lastRenderedPageBreak/>
        <w:t>Javasolt seb kötözése ké</w:t>
      </w:r>
      <w:r>
        <w:t>tnaponta szigetkötszerrel. Varratokat a sebgyógyulás függvényében a 10-14 nap között távolítjuk el</w:t>
      </w:r>
    </w:p>
    <w:p w:rsidR="005B768C" w:rsidRDefault="005B768C">
      <w:pPr>
        <w:pStyle w:val="Szvegtrzs"/>
        <w:spacing w:before="8"/>
      </w:pPr>
    </w:p>
    <w:p w:rsidR="005B768C" w:rsidRDefault="00B10505">
      <w:pPr>
        <w:pStyle w:val="Cmsor2"/>
        <w:numPr>
          <w:ilvl w:val="0"/>
          <w:numId w:val="7"/>
        </w:numPr>
        <w:tabs>
          <w:tab w:val="left" w:pos="604"/>
        </w:tabs>
        <w:spacing w:before="1"/>
        <w:ind w:left="604"/>
      </w:pPr>
      <w:r>
        <w:t>A</w:t>
      </w:r>
      <w:r>
        <w:rPr>
          <w:spacing w:val="-9"/>
        </w:rPr>
        <w:t xml:space="preserve"> </w:t>
      </w:r>
      <w:r>
        <w:t>műtét/beavatkozás</w:t>
      </w:r>
      <w:r>
        <w:rPr>
          <w:spacing w:val="-11"/>
        </w:rPr>
        <w:t xml:space="preserve"> </w:t>
      </w:r>
      <w:r>
        <w:t>lehetséges</w:t>
      </w:r>
      <w:r>
        <w:rPr>
          <w:spacing w:val="-11"/>
        </w:rPr>
        <w:t xml:space="preserve"> </w:t>
      </w:r>
      <w:r>
        <w:rPr>
          <w:spacing w:val="-2"/>
        </w:rPr>
        <w:t>alternatívái</w:t>
      </w:r>
    </w:p>
    <w:p w:rsidR="005B768C" w:rsidRDefault="00B10505">
      <w:pPr>
        <w:pStyle w:val="Szvegtrzs"/>
        <w:spacing w:before="226"/>
        <w:ind w:left="852"/>
        <w:jc w:val="both"/>
      </w:pPr>
      <w:r>
        <w:t>Az</w:t>
      </w:r>
      <w:r>
        <w:rPr>
          <w:spacing w:val="-6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jelenlegi</w:t>
      </w:r>
      <w:r>
        <w:rPr>
          <w:spacing w:val="-6"/>
        </w:rPr>
        <w:t xml:space="preserve"> </w:t>
      </w:r>
      <w:r>
        <w:t>állapotát</w:t>
      </w:r>
      <w:r>
        <w:rPr>
          <w:spacing w:val="-6"/>
        </w:rPr>
        <w:t xml:space="preserve"> </w:t>
      </w:r>
      <w:r>
        <w:t>figyelembe</w:t>
      </w:r>
      <w:r>
        <w:rPr>
          <w:spacing w:val="-6"/>
        </w:rPr>
        <w:t xml:space="preserve"> </w:t>
      </w:r>
      <w:r>
        <w:t>véve</w:t>
      </w:r>
      <w:r>
        <w:rPr>
          <w:spacing w:val="-6"/>
        </w:rPr>
        <w:t xml:space="preserve"> </w:t>
      </w:r>
      <w:r>
        <w:t>csak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műtét</w:t>
      </w:r>
      <w:r>
        <w:rPr>
          <w:spacing w:val="-4"/>
        </w:rPr>
        <w:t xml:space="preserve"> </w:t>
      </w:r>
      <w:r>
        <w:t>nyújthat</w:t>
      </w:r>
      <w:r>
        <w:rPr>
          <w:spacing w:val="-4"/>
        </w:rPr>
        <w:t xml:space="preserve"> </w:t>
      </w:r>
      <w:r>
        <w:rPr>
          <w:spacing w:val="-2"/>
        </w:rPr>
        <w:t>megoldást.</w:t>
      </w:r>
    </w:p>
    <w:p w:rsidR="005B768C" w:rsidRDefault="005B768C">
      <w:pPr>
        <w:pStyle w:val="Szvegtrzs"/>
        <w:spacing w:before="12"/>
      </w:pPr>
    </w:p>
    <w:p w:rsidR="005B768C" w:rsidRDefault="00B10505">
      <w:pPr>
        <w:pStyle w:val="Cmsor2"/>
        <w:numPr>
          <w:ilvl w:val="0"/>
          <w:numId w:val="7"/>
        </w:numPr>
        <w:tabs>
          <w:tab w:val="left" w:pos="604"/>
        </w:tabs>
        <w:spacing w:before="1"/>
        <w:ind w:left="604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előnye</w:t>
      </w:r>
    </w:p>
    <w:p w:rsidR="005B768C" w:rsidRDefault="005B768C">
      <w:pPr>
        <w:pStyle w:val="Szvegtrzs"/>
        <w:spacing w:before="5"/>
        <w:rPr>
          <w:b/>
        </w:rPr>
      </w:pPr>
    </w:p>
    <w:p w:rsidR="005B768C" w:rsidRDefault="00B10505">
      <w:pPr>
        <w:pStyle w:val="Szvegtrzs"/>
        <w:ind w:left="852" w:right="562"/>
        <w:jc w:val="both"/>
      </w:pPr>
      <w:r>
        <w:t>Mai tudásunk szerint az Ön betegségére/sérülésére javasolt beavatkozást vagy</w:t>
      </w:r>
      <w:r>
        <w:rPr>
          <w:spacing w:val="-2"/>
        </w:rPr>
        <w:t xml:space="preserve"> </w:t>
      </w:r>
      <w:r>
        <w:t>az esetleges alternatív kezelést el kell végezni, ezek elmaradásának nincs előnye.</w:t>
      </w:r>
    </w:p>
    <w:p w:rsidR="005B768C" w:rsidRDefault="005B768C">
      <w:pPr>
        <w:pStyle w:val="Szvegtrzs"/>
        <w:spacing w:before="16"/>
      </w:pPr>
    </w:p>
    <w:p w:rsidR="005B768C" w:rsidRDefault="00B10505">
      <w:pPr>
        <w:pStyle w:val="Cmsor2"/>
        <w:numPr>
          <w:ilvl w:val="1"/>
          <w:numId w:val="7"/>
        </w:numPr>
        <w:tabs>
          <w:tab w:val="left" w:pos="1031"/>
        </w:tabs>
        <w:ind w:left="1031" w:hanging="179"/>
      </w:pPr>
      <w:r>
        <w:t>A</w:t>
      </w:r>
      <w:r>
        <w:rPr>
          <w:spacing w:val="-11"/>
        </w:rPr>
        <w:t xml:space="preserve"> </w:t>
      </w:r>
      <w:r>
        <w:t>műtét/beavatkozás</w:t>
      </w:r>
      <w:r>
        <w:rPr>
          <w:spacing w:val="-13"/>
        </w:rPr>
        <w:t xml:space="preserve"> </w:t>
      </w:r>
      <w:r>
        <w:t>elmaradásának</w:t>
      </w:r>
      <w:r>
        <w:rPr>
          <w:spacing w:val="-12"/>
        </w:rPr>
        <w:t xml:space="preserve"> </w:t>
      </w:r>
      <w:r>
        <w:rPr>
          <w:spacing w:val="-2"/>
        </w:rPr>
        <w:t>veszélyei</w:t>
      </w:r>
    </w:p>
    <w:p w:rsidR="005B768C" w:rsidRDefault="00B10505">
      <w:pPr>
        <w:pStyle w:val="Szvegtrzs"/>
        <w:spacing w:before="223"/>
        <w:ind w:left="852" w:right="557"/>
        <w:jc w:val="both"/>
      </w:pPr>
      <w:r>
        <w:t xml:space="preserve">A </w:t>
      </w:r>
      <w:proofErr w:type="spellStart"/>
      <w:r>
        <w:t>Crohn</w:t>
      </w:r>
      <w:proofErr w:type="spellEnd"/>
      <w:r>
        <w:t xml:space="preserve"> betegség műtéte hozzáértést, gondos mérlegelést, a sebész és </w:t>
      </w:r>
      <w:proofErr w:type="spellStart"/>
      <w:r>
        <w:t>gasztroenterológus</w:t>
      </w:r>
      <w:proofErr w:type="spellEnd"/>
      <w:r>
        <w:t xml:space="preserve"> között szoros együttműködést igényel. Ennek indikációja elsősorban akkor merül fel, ha a gyógyszeres kezelés nem kellően hatásos, és a komoly aktív tünetek gyógyszerese</w:t>
      </w:r>
      <w:r>
        <w:t>n hónapok, esetleg évek alatt sem szüntethetők meg.</w:t>
      </w:r>
    </w:p>
    <w:p w:rsidR="005B768C" w:rsidRDefault="00B10505">
      <w:pPr>
        <w:pStyle w:val="Szvegtrzs"/>
        <w:spacing w:before="2"/>
        <w:ind w:left="852" w:right="559"/>
        <w:jc w:val="both"/>
      </w:pPr>
      <w:r>
        <w:t xml:space="preserve">Esetenként sürgős műtét válhat szükségessé valamilyen komplikáció miatt, pl. nagyon súlyos, nem befolyásolható heveny fellángolás, súlyos vérzés, szűkület, bél perforáció, tályog, sipolyképződés, daganat </w:t>
      </w:r>
      <w:r>
        <w:t>kialakulása, illetve arra utaló jelek miatt.</w:t>
      </w:r>
    </w:p>
    <w:p w:rsidR="005B768C" w:rsidRDefault="00B10505">
      <w:pPr>
        <w:pStyle w:val="Szvegtrzs"/>
        <w:ind w:left="852" w:right="560"/>
        <w:jc w:val="both"/>
      </w:pPr>
      <w:r>
        <w:t>A sebészeti beavatkozás megszüntetheti az életet veszélyeztető akut panaszokat, de nem eredményez végleges gyógyulást, mivel a betegség gyakran visszatér.</w:t>
      </w:r>
    </w:p>
    <w:p w:rsidR="005B768C" w:rsidRDefault="005B768C">
      <w:pPr>
        <w:pStyle w:val="Szvegtrzs"/>
        <w:spacing w:before="14"/>
      </w:pPr>
    </w:p>
    <w:p w:rsidR="005B768C" w:rsidRDefault="00B10505">
      <w:pPr>
        <w:pStyle w:val="Cmsor2"/>
        <w:numPr>
          <w:ilvl w:val="0"/>
          <w:numId w:val="7"/>
        </w:numPr>
        <w:tabs>
          <w:tab w:val="left" w:pos="604"/>
        </w:tabs>
        <w:ind w:left="604"/>
      </w:pPr>
      <w:r>
        <w:t>A</w:t>
      </w:r>
      <w:r>
        <w:rPr>
          <w:spacing w:val="-10"/>
        </w:rPr>
        <w:t xml:space="preserve"> </w:t>
      </w:r>
      <w:r>
        <w:t>műtét/beavatkozás</w:t>
      </w:r>
      <w:r>
        <w:rPr>
          <w:spacing w:val="-10"/>
        </w:rPr>
        <w:t xml:space="preserve"> </w:t>
      </w:r>
      <w:r>
        <w:rPr>
          <w:spacing w:val="-2"/>
        </w:rPr>
        <w:t>kiterjesztése</w:t>
      </w:r>
    </w:p>
    <w:p w:rsidR="005B768C" w:rsidRDefault="005B768C">
      <w:pPr>
        <w:pStyle w:val="Szvegtrzs"/>
        <w:spacing w:before="6"/>
        <w:rPr>
          <w:b/>
        </w:rPr>
      </w:pPr>
    </w:p>
    <w:p w:rsidR="005B768C" w:rsidRDefault="00B10505">
      <w:pPr>
        <w:pStyle w:val="Listaszerbekezds"/>
        <w:numPr>
          <w:ilvl w:val="0"/>
          <w:numId w:val="5"/>
        </w:numPr>
        <w:tabs>
          <w:tab w:val="left" w:pos="850"/>
          <w:tab w:val="left" w:pos="852"/>
        </w:tabs>
        <w:ind w:right="709"/>
        <w:jc w:val="both"/>
        <w:rPr>
          <w:sz w:val="20"/>
        </w:rPr>
      </w:pPr>
      <w:r>
        <w:rPr>
          <w:sz w:val="20"/>
        </w:rPr>
        <w:t>Kezelőorvosom tájéko</w:t>
      </w:r>
      <w:r>
        <w:rPr>
          <w:sz w:val="20"/>
        </w:rPr>
        <w:t>ztatott, hogy a jelen műtét/beavatkozás során előfordulhat, hogy annak olyan kiterjesztése válik szükségessé, amely előre nem volt látható. Felhívta figyelmem, hogy ezen esetekben a műtét felfüggesztése, a kiterjesztés elhalasztása számomra jelentene káros</w:t>
      </w:r>
      <w:r>
        <w:rPr>
          <w:sz w:val="20"/>
        </w:rPr>
        <w:t xml:space="preserve"> megterhelést, és a későbbiekben esetlegesen újabb műtétet tenne szükségessé.</w:t>
      </w:r>
      <w:r>
        <w:rPr>
          <w:spacing w:val="-1"/>
          <w:sz w:val="20"/>
        </w:rPr>
        <w:t xml:space="preserve"> </w:t>
      </w:r>
      <w:r>
        <w:rPr>
          <w:sz w:val="20"/>
        </w:rPr>
        <w:t>Ezúton felhatalmazom</w:t>
      </w:r>
      <w:r>
        <w:rPr>
          <w:spacing w:val="-3"/>
          <w:sz w:val="20"/>
        </w:rPr>
        <w:t xml:space="preserve"> </w:t>
      </w:r>
      <w:r>
        <w:rPr>
          <w:sz w:val="20"/>
        </w:rPr>
        <w:t>kezelő-orvosaimat,</w:t>
      </w:r>
      <w:r>
        <w:rPr>
          <w:spacing w:val="-1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körülmények</w:t>
      </w:r>
      <w:r>
        <w:rPr>
          <w:spacing w:val="-3"/>
          <w:sz w:val="20"/>
        </w:rPr>
        <w:t xml:space="preserve"> </w:t>
      </w:r>
      <w:r>
        <w:rPr>
          <w:sz w:val="20"/>
        </w:rPr>
        <w:t>indokolják,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beavatkozást</w:t>
      </w:r>
      <w:r>
        <w:rPr>
          <w:spacing w:val="-2"/>
          <w:sz w:val="20"/>
        </w:rPr>
        <w:t xml:space="preserve"> </w:t>
      </w:r>
      <w:r>
        <w:rPr>
          <w:sz w:val="20"/>
        </w:rPr>
        <w:t>a szükséges mértékben gyógyításom érdekében belátásuk szerint kiterjesszék/megváltoztassá</w:t>
      </w:r>
      <w:r>
        <w:rPr>
          <w:sz w:val="20"/>
        </w:rPr>
        <w:t>k különösen, ha azt sürgős szükség fennállása indokolja, vagy annak elmaradása számomra aránytalanul súlyos terhet jelentene.</w:t>
      </w:r>
    </w:p>
    <w:p w:rsidR="005B768C" w:rsidRDefault="005B768C">
      <w:pPr>
        <w:pStyle w:val="Szvegtrzs"/>
      </w:pPr>
    </w:p>
    <w:p w:rsidR="005B768C" w:rsidRDefault="00B10505">
      <w:pPr>
        <w:pStyle w:val="Listaszerbekezds"/>
        <w:numPr>
          <w:ilvl w:val="0"/>
          <w:numId w:val="5"/>
        </w:numPr>
        <w:tabs>
          <w:tab w:val="left" w:pos="850"/>
          <w:tab w:val="left" w:pos="852"/>
        </w:tabs>
        <w:ind w:right="705"/>
        <w:jc w:val="both"/>
        <w:rPr>
          <w:sz w:val="20"/>
        </w:rPr>
      </w:pPr>
      <w:r>
        <w:rPr>
          <w:sz w:val="20"/>
        </w:rPr>
        <w:t>Kezelőorvosom tájékoztatott, hogy a hatályos törvények szerint, amennyiben a beavatkozás (1) bekezdés szerinti kiterjesztése a va</w:t>
      </w:r>
      <w:r>
        <w:rPr>
          <w:sz w:val="20"/>
        </w:rPr>
        <w:t xml:space="preserve">lamely szervemnek vagy testrészemnek elvesztéséhez vagy funkciójának teljes kieséséhez vezetne, a beavatkozás kiterjesztése – erre irányuló beleegyezésem hiányában – csak közvetlen életveszély fennállása esetén vagy abban az esetben végezhető el, ha annak </w:t>
      </w:r>
      <w:r>
        <w:rPr>
          <w:sz w:val="20"/>
        </w:rPr>
        <w:t>elmaradása számomra aránytalanul súlyos terhet jelentene. Ezen információt megértettem, és ennek birtokában, szabad akaratomból felhatalmazom kezelőorvosaimat, hogy ha a körülmények indokolják, a beavatkozás kiterjesztését akkor is elvégezzék, ha az valame</w:t>
      </w:r>
      <w:r>
        <w:rPr>
          <w:sz w:val="20"/>
        </w:rPr>
        <w:t>ly szervemnek vagy testrészemnek elvesztéséhez vagy funkciójának teljes kieséséhez vezetne.</w:t>
      </w:r>
    </w:p>
    <w:p w:rsidR="005B768C" w:rsidRDefault="005B768C">
      <w:pPr>
        <w:pStyle w:val="Szvegtrzs"/>
        <w:spacing w:before="13"/>
      </w:pPr>
    </w:p>
    <w:p w:rsidR="005B768C" w:rsidRDefault="00B10505">
      <w:pPr>
        <w:pStyle w:val="Cmsor2"/>
        <w:numPr>
          <w:ilvl w:val="1"/>
          <w:numId w:val="5"/>
        </w:numPr>
        <w:tabs>
          <w:tab w:val="left" w:pos="604"/>
        </w:tabs>
        <w:ind w:left="604" w:hanging="179"/>
      </w:pPr>
      <w:r>
        <w:t>Kérjük,</w:t>
      </w:r>
      <w:r>
        <w:rPr>
          <w:spacing w:val="-8"/>
        </w:rPr>
        <w:t xml:space="preserve"> </w:t>
      </w:r>
      <w:r>
        <w:t>segítsen</w:t>
      </w:r>
      <w:r>
        <w:rPr>
          <w:spacing w:val="-9"/>
        </w:rPr>
        <w:t xml:space="preserve"> </w:t>
      </w:r>
      <w:r>
        <w:rPr>
          <w:spacing w:val="-2"/>
        </w:rPr>
        <w:t>nekünk</w:t>
      </w:r>
      <w:proofErr w:type="gramStart"/>
      <w:r>
        <w:rPr>
          <w:spacing w:val="-2"/>
        </w:rPr>
        <w:t>…..</w:t>
      </w:r>
      <w:proofErr w:type="gramEnd"/>
    </w:p>
    <w:p w:rsidR="005B768C" w:rsidRDefault="005B768C">
      <w:pPr>
        <w:pStyle w:val="Szvegtrzs"/>
        <w:spacing w:before="6"/>
        <w:rPr>
          <w:b/>
        </w:rPr>
      </w:pPr>
    </w:p>
    <w:p w:rsidR="005B768C" w:rsidRDefault="00B10505">
      <w:pPr>
        <w:pStyle w:val="Szvegtrzs"/>
        <w:ind w:left="852" w:right="708"/>
        <w:jc w:val="both"/>
      </w:pPr>
      <w:proofErr w:type="gramStart"/>
      <w:r>
        <w:t>…</w:t>
      </w:r>
      <w:proofErr w:type="gramEnd"/>
      <w:r>
        <w:t>azzal, hogy a fenti ismertető áttanulmányozása után kezelőorvosa utasításait pontosan betartja, segíti a vizsgálatok és kezelések kivitelezését, a feltett kérdésekre pontos válaszokat ad, mivel azok a lehetséges szövődmények kivédésében, azok korai felism</w:t>
      </w:r>
      <w:r>
        <w:t>erésében döntő fontosságúak lehetnek.</w:t>
      </w:r>
    </w:p>
    <w:p w:rsidR="005B768C" w:rsidRDefault="005B768C">
      <w:pPr>
        <w:pStyle w:val="Szvegtrzs"/>
        <w:spacing w:before="16"/>
      </w:pPr>
    </w:p>
    <w:p w:rsidR="005B768C" w:rsidRDefault="00B10505">
      <w:pPr>
        <w:pStyle w:val="Cmsor2"/>
        <w:numPr>
          <w:ilvl w:val="2"/>
          <w:numId w:val="5"/>
        </w:numPr>
        <w:tabs>
          <w:tab w:val="left" w:pos="1031"/>
        </w:tabs>
        <w:ind w:left="1031" w:hanging="179"/>
      </w:pPr>
      <w:r>
        <w:t>Beszélje</w:t>
      </w:r>
      <w:r>
        <w:rPr>
          <w:spacing w:val="-9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rPr>
          <w:spacing w:val="-2"/>
        </w:rPr>
        <w:t>orvosával…</w:t>
      </w:r>
    </w:p>
    <w:p w:rsidR="005B768C" w:rsidRDefault="005B768C">
      <w:pPr>
        <w:pStyle w:val="Szvegtrzs"/>
        <w:spacing w:before="5"/>
        <w:rPr>
          <w:b/>
        </w:rPr>
      </w:pPr>
    </w:p>
    <w:p w:rsidR="005B768C" w:rsidRDefault="00B10505">
      <w:pPr>
        <w:pStyle w:val="Szvegtrzs"/>
        <w:spacing w:before="1"/>
        <w:ind w:left="852"/>
        <w:jc w:val="both"/>
      </w:pPr>
      <w:proofErr w:type="gramStart"/>
      <w:r>
        <w:t>….</w:t>
      </w:r>
      <w:proofErr w:type="gramEnd"/>
      <w:r>
        <w:t>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betegségével,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tervezett</w:t>
      </w:r>
      <w:r>
        <w:rPr>
          <w:spacing w:val="-6"/>
        </w:rPr>
        <w:t xml:space="preserve"> </w:t>
      </w:r>
      <w:r>
        <w:t>beavatkozással,</w:t>
      </w:r>
      <w:r>
        <w:rPr>
          <w:spacing w:val="-8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esetleges</w:t>
      </w:r>
      <w:r>
        <w:rPr>
          <w:spacing w:val="-7"/>
        </w:rPr>
        <w:t xml:space="preserve"> </w:t>
      </w:r>
      <w:r>
        <w:t>szövődményekkel</w:t>
      </w:r>
      <w:r>
        <w:rPr>
          <w:spacing w:val="-8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rPr>
          <w:spacing w:val="-2"/>
        </w:rPr>
        <w:t>kérdéseit.</w:t>
      </w:r>
    </w:p>
    <w:p w:rsidR="005B768C" w:rsidRDefault="005B768C">
      <w:pPr>
        <w:pStyle w:val="Szvegtrzs"/>
        <w:jc w:val="both"/>
        <w:sectPr w:rsidR="005B768C">
          <w:pgSz w:w="11900" w:h="16840"/>
          <w:pgMar w:top="2040" w:right="566" w:bottom="520" w:left="566" w:header="708" w:footer="334" w:gutter="0"/>
          <w:cols w:space="708"/>
        </w:sectPr>
      </w:pPr>
    </w:p>
    <w:p w:rsidR="005B768C" w:rsidRDefault="005B768C">
      <w:pPr>
        <w:pStyle w:val="Szvegtrzs"/>
        <w:spacing w:before="8"/>
      </w:pPr>
    </w:p>
    <w:p w:rsidR="005B768C" w:rsidRDefault="00B10505">
      <w:pPr>
        <w:ind w:left="852" w:right="378"/>
        <w:rPr>
          <w:b/>
          <w:sz w:val="20"/>
        </w:rPr>
      </w:pPr>
      <w:r>
        <w:rPr>
          <w:b/>
          <w:sz w:val="20"/>
        </w:rPr>
        <w:t>A beteg kérdései, valamint a kérdésekre adott válaszok (amennyiben indokolt a nyilatkozat végén folytatni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kell!):</w:t>
      </w:r>
    </w:p>
    <w:p w:rsidR="005B768C" w:rsidRDefault="005B768C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89"/>
        <w:gridCol w:w="5105"/>
      </w:tblGrid>
      <w:tr w:rsidR="005B768C">
        <w:trPr>
          <w:trHeight w:val="477"/>
        </w:trPr>
        <w:tc>
          <w:tcPr>
            <w:tcW w:w="475" w:type="dxa"/>
          </w:tcPr>
          <w:p w:rsidR="005B768C" w:rsidRDefault="00B10505">
            <w:pPr>
              <w:pStyle w:val="TableParagraph"/>
              <w:spacing w:before="141"/>
              <w:ind w:left="11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3989" w:type="dxa"/>
          </w:tcPr>
          <w:p w:rsidR="005B768C" w:rsidRDefault="00B10505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beteg</w:t>
            </w:r>
            <w:r>
              <w:rPr>
                <w:spacing w:val="-2"/>
                <w:sz w:val="16"/>
              </w:rPr>
              <w:t xml:space="preserve"> kérdései</w:t>
            </w:r>
          </w:p>
        </w:tc>
        <w:tc>
          <w:tcPr>
            <w:tcW w:w="5105" w:type="dxa"/>
          </w:tcPr>
          <w:p w:rsidR="005B768C" w:rsidRDefault="00B10505"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2"/>
                <w:sz w:val="16"/>
              </w:rPr>
              <w:t xml:space="preserve"> válaszai</w:t>
            </w:r>
          </w:p>
        </w:tc>
      </w:tr>
      <w:tr w:rsidR="005B768C">
        <w:trPr>
          <w:trHeight w:val="1024"/>
        </w:trPr>
        <w:tc>
          <w:tcPr>
            <w:tcW w:w="475" w:type="dxa"/>
          </w:tcPr>
          <w:p w:rsidR="005B768C" w:rsidRDefault="005B768C">
            <w:pPr>
              <w:pStyle w:val="TableParagraph"/>
              <w:rPr>
                <w:b/>
                <w:sz w:val="16"/>
              </w:rPr>
            </w:pPr>
          </w:p>
          <w:p w:rsidR="005B768C" w:rsidRDefault="005B768C">
            <w:pPr>
              <w:pStyle w:val="TableParagraph"/>
              <w:spacing w:before="46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9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1254"/>
        </w:trPr>
        <w:tc>
          <w:tcPr>
            <w:tcW w:w="475" w:type="dxa"/>
          </w:tcPr>
          <w:p w:rsidR="005B768C" w:rsidRDefault="005B768C">
            <w:pPr>
              <w:pStyle w:val="TableParagraph"/>
              <w:rPr>
                <w:b/>
                <w:sz w:val="16"/>
              </w:rPr>
            </w:pPr>
          </w:p>
          <w:p w:rsidR="005B768C" w:rsidRDefault="005B768C">
            <w:pPr>
              <w:pStyle w:val="TableParagraph"/>
              <w:spacing w:before="164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9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1113"/>
        </w:trPr>
        <w:tc>
          <w:tcPr>
            <w:tcW w:w="475" w:type="dxa"/>
          </w:tcPr>
          <w:p w:rsidR="005B768C" w:rsidRDefault="005B768C">
            <w:pPr>
              <w:pStyle w:val="TableParagraph"/>
              <w:rPr>
                <w:b/>
                <w:sz w:val="16"/>
              </w:rPr>
            </w:pPr>
          </w:p>
          <w:p w:rsidR="005B768C" w:rsidRDefault="005B768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9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1113"/>
        </w:trPr>
        <w:tc>
          <w:tcPr>
            <w:tcW w:w="475" w:type="dxa"/>
          </w:tcPr>
          <w:p w:rsidR="005B768C" w:rsidRDefault="005B768C">
            <w:pPr>
              <w:pStyle w:val="TableParagraph"/>
              <w:rPr>
                <w:b/>
                <w:sz w:val="16"/>
              </w:rPr>
            </w:pPr>
          </w:p>
          <w:p w:rsidR="005B768C" w:rsidRDefault="005B768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9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5105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</w:tbl>
    <w:p w:rsidR="005B768C" w:rsidRDefault="005B768C">
      <w:pPr>
        <w:pStyle w:val="Szvegtrzs"/>
        <w:spacing w:before="9"/>
        <w:rPr>
          <w:b/>
        </w:rPr>
      </w:pPr>
    </w:p>
    <w:p w:rsidR="005B768C" w:rsidRDefault="00B10505">
      <w:pPr>
        <w:pStyle w:val="Listaszerbekezds"/>
        <w:numPr>
          <w:ilvl w:val="2"/>
          <w:numId w:val="5"/>
        </w:numPr>
        <w:tabs>
          <w:tab w:val="left" w:pos="1082"/>
        </w:tabs>
        <w:ind w:left="1082" w:hanging="230"/>
        <w:rPr>
          <w:b/>
          <w:sz w:val="20"/>
        </w:rPr>
      </w:pPr>
      <w:proofErr w:type="gramStart"/>
      <w:r>
        <w:rPr>
          <w:b/>
          <w:sz w:val="20"/>
        </w:rPr>
        <w:t>Kérjük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válaszoljon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kérdéseinkre…</w:t>
      </w:r>
    </w:p>
    <w:p w:rsidR="005B768C" w:rsidRDefault="005B768C">
      <w:pPr>
        <w:pStyle w:val="Szvegtrzs"/>
        <w:spacing w:before="12" w:after="1"/>
        <w:rPr>
          <w:b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026"/>
        <w:gridCol w:w="2552"/>
        <w:gridCol w:w="3687"/>
      </w:tblGrid>
      <w:tr w:rsidR="005B768C">
        <w:trPr>
          <w:trHeight w:val="645"/>
        </w:trPr>
        <w:tc>
          <w:tcPr>
            <w:tcW w:w="312" w:type="dxa"/>
          </w:tcPr>
          <w:p w:rsidR="005B768C" w:rsidRDefault="005B768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B768C" w:rsidRDefault="00B1050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026" w:type="dxa"/>
          </w:tcPr>
          <w:p w:rsidR="005B768C" w:rsidRDefault="00B10505">
            <w:pPr>
              <w:pStyle w:val="TableParagraph"/>
              <w:spacing w:before="133"/>
              <w:ind w:left="191" w:right="175" w:firstLine="148"/>
              <w:rPr>
                <w:sz w:val="16"/>
              </w:rPr>
            </w:pPr>
            <w:r>
              <w:rPr>
                <w:sz w:val="16"/>
              </w:rPr>
              <w:t>Szed-e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(gondozottja)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rendszeresen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gyógyszert?</w:t>
            </w:r>
          </w:p>
        </w:tc>
        <w:tc>
          <w:tcPr>
            <w:tcW w:w="2552" w:type="dxa"/>
          </w:tcPr>
          <w:p w:rsidR="005B768C" w:rsidRDefault="005B768C">
            <w:pPr>
              <w:pStyle w:val="TableParagraph"/>
              <w:spacing w:before="40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tabs>
                <w:tab w:val="left" w:pos="651"/>
              </w:tabs>
              <w:spacing w:before="1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299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-3769</wp:posOffset>
                      </wp:positionV>
                      <wp:extent cx="137795" cy="14668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296794pt;width:10.85pt;height:11.55pt;mso-position-horizontal-relative:column;mso-position-vertical-relative:paragraph;z-index:-16063488" id="docshapegroup10" coordorigin="1173,-6" coordsize="217,231">
                      <v:rect style="position:absolute;left:1180;top:1;width:202;height:216" id="docshape11" filled="true" fillcolor="#ffffff" stroked="false">
                        <v:fill type="solid"/>
                      </v:rect>
                      <v:rect style="position:absolute;left:1180;top:1;width:202;height:216" id="docshape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B768C" w:rsidRDefault="00B10505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350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-117180</wp:posOffset>
                      </wp:positionV>
                      <wp:extent cx="139065" cy="1466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26784pt;width:10.95pt;height:11.55pt;mso-position-horizontal-relative:column;mso-position-vertical-relative:paragraph;z-index:-16062976" id="docshapegroup13" coordorigin="470,-185" coordsize="219,231">
                      <v:rect style="position:absolute;left:477;top:-178;width:204;height:216" id="docshape14" filled="true" fillcolor="#ffffff" stroked="false">
                        <v:fill type="solid"/>
                      </v:rect>
                      <v:rect style="position:absolute;left:477;top:-178;width:204;height:216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743"/>
        </w:trPr>
        <w:tc>
          <w:tcPr>
            <w:tcW w:w="312" w:type="dxa"/>
          </w:tcPr>
          <w:p w:rsidR="005B768C" w:rsidRDefault="005B768C">
            <w:pPr>
              <w:pStyle w:val="TableParagraph"/>
              <w:spacing w:before="56"/>
              <w:rPr>
                <w:b/>
                <w:sz w:val="18"/>
              </w:rPr>
            </w:pPr>
          </w:p>
          <w:p w:rsidR="005B768C" w:rsidRDefault="00B1050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026" w:type="dxa"/>
          </w:tcPr>
          <w:p w:rsidR="005B768C" w:rsidRDefault="00B10505">
            <w:pPr>
              <w:pStyle w:val="TableParagraph"/>
              <w:spacing w:before="90"/>
              <w:ind w:left="294" w:right="286" w:firstLine="2"/>
              <w:jc w:val="center"/>
              <w:rPr>
                <w:sz w:val="16"/>
              </w:rPr>
            </w:pPr>
            <w:r>
              <w:rPr>
                <w:sz w:val="16"/>
              </w:rPr>
              <w:t>Ismert-e allergia (pl.: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gyógyszer,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élelmiszer,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ragtapasz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stb.)?</w:t>
            </w:r>
          </w:p>
        </w:tc>
        <w:tc>
          <w:tcPr>
            <w:tcW w:w="2552" w:type="dxa"/>
          </w:tcPr>
          <w:p w:rsidR="005B768C" w:rsidRDefault="005B768C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528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-4404</wp:posOffset>
                      </wp:positionV>
                      <wp:extent cx="137795" cy="1454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93pt;width:10.85pt;height:11.45pt;mso-position-horizontal-relative:column;mso-position-vertical-relative:paragraph;z-index:-16061952" id="docshapegroup16" coordorigin="1173,-7" coordsize="217,229">
                      <v:rect style="position:absolute;left:1180;top:0;width:202;height:214" id="docshape17" filled="true" fillcolor="#ffffff" stroked="false">
                        <v:fill type="solid"/>
                      </v:rect>
                      <v:rect style="position:absolute;left:1180;top:0;width:202;height:214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B768C" w:rsidRDefault="00B10505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4016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-116159</wp:posOffset>
                      </wp:positionV>
                      <wp:extent cx="139065" cy="14541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464pt;width:10.95pt;height:11.45pt;mso-position-horizontal-relative:column;mso-position-vertical-relative:paragraph;z-index:-16062464" id="docshapegroup19" coordorigin="470,-183" coordsize="219,229">
                      <v:rect style="position:absolute;left:477;top:-176;width:204;height:214" id="docshape20" filled="true" fillcolor="#ffffff" stroked="false">
                        <v:fill type="solid"/>
                      </v:rect>
                      <v:rect style="position:absolute;left:477;top:-176;width:204;height:214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738"/>
        </w:trPr>
        <w:tc>
          <w:tcPr>
            <w:tcW w:w="312" w:type="dxa"/>
          </w:tcPr>
          <w:p w:rsidR="005B768C" w:rsidRDefault="005B768C">
            <w:pPr>
              <w:pStyle w:val="TableParagraph"/>
              <w:spacing w:before="54"/>
              <w:rPr>
                <w:b/>
                <w:sz w:val="18"/>
              </w:rPr>
            </w:pPr>
          </w:p>
          <w:p w:rsidR="005B768C" w:rsidRDefault="00B1050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026" w:type="dxa"/>
          </w:tcPr>
          <w:p w:rsidR="005B768C" w:rsidRDefault="00B10505">
            <w:pPr>
              <w:pStyle w:val="TableParagraph"/>
              <w:spacing w:before="88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anyagcsere-zavarról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(pl.: cukorbetegség, </w:t>
            </w:r>
            <w:proofErr w:type="spellStart"/>
            <w:r>
              <w:rPr>
                <w:sz w:val="16"/>
              </w:rPr>
              <w:t>ún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tárolási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betegségek):</w:t>
            </w:r>
          </w:p>
        </w:tc>
        <w:tc>
          <w:tcPr>
            <w:tcW w:w="2552" w:type="dxa"/>
          </w:tcPr>
          <w:p w:rsidR="005B768C" w:rsidRDefault="005B768C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552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668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66pt;width:10.85pt;height:11.55pt;mso-position-horizontal-relative:column;mso-position-vertical-relative:paragraph;z-index:-16060928" id="docshapegroup22" coordorigin="1173,-7" coordsize="217,231">
                      <v:rect style="position:absolute;left:1180;top:0;width:202;height:216" id="docshape23" filled="true" fillcolor="#ffffff" stroked="false">
                        <v:fill type="solid"/>
                      </v:rect>
                      <v:rect style="position:absolute;left:1180;top:0;width:202;height:216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B768C" w:rsidRDefault="00B10505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66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56pt;width:10.95pt;height:11.55pt;mso-position-horizontal-relative:column;mso-position-vertical-relative:paragraph;z-index:-16061440" id="docshapegroup25" coordorigin="470,-184" coordsize="219,231">
                      <v:rect style="position:absolute;left:477;top:-177;width:204;height:216" id="docshape26" filled="true" fillcolor="#ffffff" stroked="false">
                        <v:fill type="solid"/>
                      </v:rect>
                      <v:rect style="position:absolute;left:477;top:-177;width:204;height:216" id="docshape2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568"/>
        </w:trPr>
        <w:tc>
          <w:tcPr>
            <w:tcW w:w="312" w:type="dxa"/>
          </w:tcPr>
          <w:p w:rsidR="005B768C" w:rsidRDefault="00B10505">
            <w:pPr>
              <w:pStyle w:val="TableParagraph"/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026" w:type="dxa"/>
          </w:tcPr>
          <w:p w:rsidR="005B768C" w:rsidRDefault="00B10505">
            <w:pPr>
              <w:pStyle w:val="TableParagraph"/>
              <w:spacing w:before="95"/>
              <w:ind w:left="414" w:hanging="308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vérzékenységéről?</w:t>
            </w:r>
          </w:p>
        </w:tc>
        <w:tc>
          <w:tcPr>
            <w:tcW w:w="2552" w:type="dxa"/>
          </w:tcPr>
          <w:p w:rsidR="005B768C" w:rsidRDefault="005B768C">
            <w:pPr>
              <w:pStyle w:val="TableParagraph"/>
              <w:spacing w:before="2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tabs>
                <w:tab w:val="left" w:pos="651"/>
              </w:tabs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-4403</wp:posOffset>
                      </wp:positionV>
                      <wp:extent cx="137795" cy="14541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5415"/>
                                <a:chOff x="0" y="0"/>
                                <a:chExt cx="137795" cy="1454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282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5890">
                                      <a:moveTo>
                                        <a:pt x="0" y="135635"/>
                                      </a:moveTo>
                                      <a:lnTo>
                                        <a:pt x="128015" y="135635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346757pt;width:10.85pt;height:11.45pt;mso-position-horizontal-relative:column;mso-position-vertical-relative:paragraph;z-index:-16059904" id="docshapegroup28" coordorigin="1173,-7" coordsize="217,229">
                      <v:rect style="position:absolute;left:1180;top:0;width:202;height:214" id="docshape29" filled="true" fillcolor="#ffffff" stroked="false">
                        <v:fill type="solid"/>
                      </v:rect>
                      <v:rect style="position:absolute;left:1180;top:0;width:202;height:214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B768C" w:rsidRDefault="00B10505">
            <w:pPr>
              <w:pStyle w:val="TableParagraph"/>
              <w:spacing w:before="1" w:line="177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-116544</wp:posOffset>
                      </wp:positionV>
                      <wp:extent cx="139065" cy="14541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5415"/>
                                <a:chOff x="0" y="0"/>
                                <a:chExt cx="139065" cy="145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9539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5890">
                                      <a:moveTo>
                                        <a:pt x="0" y="135635"/>
                                      </a:moveTo>
                                      <a:lnTo>
                                        <a:pt x="129539" y="135635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176747pt;width:10.95pt;height:11.45pt;mso-position-horizontal-relative:column;mso-position-vertical-relative:paragraph;z-index:-16060416" id="docshapegroup31" coordorigin="470,-184" coordsize="219,229">
                      <v:rect style="position:absolute;left:477;top:-177;width:204;height:214" id="docshape32" filled="true" fillcolor="#ffffff" stroked="false">
                        <v:fill type="solid"/>
                      </v:rect>
                      <v:rect style="position:absolute;left:477;top:-177;width:204;height:214" id="docshape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1017"/>
        </w:trPr>
        <w:tc>
          <w:tcPr>
            <w:tcW w:w="312" w:type="dxa"/>
          </w:tcPr>
          <w:p w:rsidR="005B768C" w:rsidRDefault="005B768C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5B768C" w:rsidRDefault="00B10505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026" w:type="dxa"/>
          </w:tcPr>
          <w:p w:rsidR="005B768C" w:rsidRDefault="00B10505">
            <w:pPr>
              <w:pStyle w:val="TableParagraph"/>
              <w:spacing w:before="136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Tud-e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öröklött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szerzett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fokozott vérrög-képződési</w:t>
            </w:r>
          </w:p>
          <w:p w:rsidR="005B768C" w:rsidRDefault="00B10505">
            <w:pPr>
              <w:pStyle w:val="TableParagraph"/>
              <w:ind w:left="63" w:right="57"/>
              <w:jc w:val="center"/>
              <w:rPr>
                <w:sz w:val="16"/>
              </w:rPr>
            </w:pPr>
            <w:r>
              <w:rPr>
                <w:sz w:val="16"/>
              </w:rPr>
              <w:t>/trombózis)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hajlamáról,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betegségéről?</w:t>
            </w:r>
          </w:p>
        </w:tc>
        <w:tc>
          <w:tcPr>
            <w:tcW w:w="2552" w:type="dxa"/>
          </w:tcPr>
          <w:p w:rsidR="005B768C" w:rsidRDefault="005B768C">
            <w:pPr>
              <w:pStyle w:val="TableParagraph"/>
              <w:rPr>
                <w:b/>
                <w:sz w:val="16"/>
              </w:rPr>
            </w:pPr>
          </w:p>
          <w:p w:rsidR="005B768C" w:rsidRDefault="005B768C">
            <w:pPr>
              <w:pStyle w:val="TableParagraph"/>
              <w:spacing w:before="44"/>
              <w:rPr>
                <w:b/>
                <w:sz w:val="16"/>
              </w:rPr>
            </w:pPr>
          </w:p>
          <w:p w:rsidR="005B768C" w:rsidRDefault="00B10505">
            <w:pPr>
              <w:pStyle w:val="TableParagraph"/>
              <w:tabs>
                <w:tab w:val="left" w:pos="651"/>
              </w:tabs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7600" behindDoc="1" locked="0" layoutInCell="1" allowOverlap="1">
                      <wp:simplePos x="0" y="0"/>
                      <wp:positionH relativeFrom="column">
                        <wp:posOffset>745045</wp:posOffset>
                      </wp:positionH>
                      <wp:positionV relativeFrom="paragraph">
                        <wp:posOffset>-5927</wp:posOffset>
                      </wp:positionV>
                      <wp:extent cx="137795" cy="1466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795" cy="146685"/>
                                <a:chOff x="0" y="0"/>
                                <a:chExt cx="137795" cy="1466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1280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2827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7160">
                                      <a:moveTo>
                                        <a:pt x="0" y="137159"/>
                                      </a:moveTo>
                                      <a:lnTo>
                                        <a:pt x="128015" y="137159"/>
                                      </a:lnTo>
                                      <a:lnTo>
                                        <a:pt x="1280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8.664997pt;margin-top:-.46674pt;width:10.85pt;height:11.55pt;mso-position-horizontal-relative:column;mso-position-vertical-relative:paragraph;z-index:-16058880" id="docshapegroup34" coordorigin="1173,-9" coordsize="217,231">
                      <v:rect style="position:absolute;left:1180;top:-2;width:202;height:216" id="docshape35" filled="true" fillcolor="#ffffff" stroked="false">
                        <v:fill type="solid"/>
                      </v:rect>
                      <v:rect style="position:absolute;left:1180;top:-2;width:202;height:216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Igen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Nem</w:t>
            </w:r>
          </w:p>
          <w:p w:rsidR="005B768C" w:rsidRDefault="00B10505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hu-HU"/>
              </w:rPr>
              <mc:AlternateContent>
                <mc:Choice Requires="wps">
                  <w:drawing>
                    <wp:anchor distT="0" distB="0" distL="0" distR="0" simplePos="0" relativeHeight="487257088" behindDoc="1" locked="0" layoutInCell="1" allowOverlap="1">
                      <wp:simplePos x="0" y="0"/>
                      <wp:positionH relativeFrom="column">
                        <wp:posOffset>298513</wp:posOffset>
                      </wp:positionH>
                      <wp:positionV relativeFrom="paragraph">
                        <wp:posOffset>-117682</wp:posOffset>
                      </wp:positionV>
                      <wp:extent cx="139065" cy="1466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065" cy="146685"/>
                                <a:chOff x="0" y="0"/>
                                <a:chExt cx="139065" cy="1466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129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29539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37160">
                                      <a:moveTo>
                                        <a:pt x="0" y="137159"/>
                                      </a:moveTo>
                                      <a:lnTo>
                                        <a:pt x="129539" y="137159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504999pt;margin-top:-9.266347pt;width:10.95pt;height:11.55pt;mso-position-horizontal-relative:column;mso-position-vertical-relative:paragraph;z-index:-16059392" id="docshapegroup37" coordorigin="470,-185" coordsize="219,231">
                      <v:rect style="position:absolute;left:477;top:-178;width:204;height:216" id="docshape38" filled="true" fillcolor="#ffffff" stroked="false">
                        <v:fill type="solid"/>
                      </v:rect>
                      <v:rect style="position:absolute;left:477;top:-178;width:204;height:216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következő(</w:t>
            </w:r>
            <w:proofErr w:type="spellStart"/>
            <w:proofErr w:type="gramEnd"/>
            <w:r>
              <w:rPr>
                <w:spacing w:val="-2"/>
                <w:sz w:val="16"/>
              </w:rPr>
              <w:t>ke</w:t>
            </w:r>
            <w:proofErr w:type="spellEnd"/>
            <w:r>
              <w:rPr>
                <w:spacing w:val="-2"/>
                <w:sz w:val="16"/>
              </w:rPr>
              <w:t>)t):</w:t>
            </w:r>
          </w:p>
        </w:tc>
        <w:tc>
          <w:tcPr>
            <w:tcW w:w="3687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</w:tbl>
    <w:p w:rsidR="005B768C" w:rsidRDefault="005B768C">
      <w:pPr>
        <w:pStyle w:val="Szvegtrzs"/>
        <w:spacing w:before="9"/>
        <w:rPr>
          <w:b/>
        </w:rPr>
      </w:pPr>
    </w:p>
    <w:p w:rsidR="005B768C" w:rsidRDefault="00B10505">
      <w:pPr>
        <w:pStyle w:val="Listaszerbekezds"/>
        <w:numPr>
          <w:ilvl w:val="2"/>
          <w:numId w:val="5"/>
        </w:numPr>
        <w:tabs>
          <w:tab w:val="left" w:pos="1031"/>
        </w:tabs>
        <w:spacing w:before="1"/>
        <w:ind w:left="1031" w:hanging="179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beteg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egyéb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nyilatkozatai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kezelőorvosi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után:</w:t>
      </w:r>
    </w:p>
    <w:p w:rsidR="005B768C" w:rsidRDefault="005B768C">
      <w:pPr>
        <w:pStyle w:val="Szvegtrzs"/>
        <w:spacing w:before="5"/>
        <w:rPr>
          <w:b/>
        </w:rPr>
      </w:pP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>Tudomásul veszem, hogy az átlagosnál magasabb kockázatot jelenthet a kivizsgálás során általam a kezelőorvossal nem közölt, vagy a rendelkezésre álló diagnosztikai eszközökkel fel nem derített betegségek, eltérések fennállása.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62"/>
        <w:jc w:val="both"/>
        <w:rPr>
          <w:sz w:val="20"/>
        </w:rPr>
      </w:pPr>
      <w:r>
        <w:rPr>
          <w:sz w:val="20"/>
        </w:rPr>
        <w:t xml:space="preserve">Kellő idő és információ állt </w:t>
      </w:r>
      <w:r>
        <w:rPr>
          <w:sz w:val="20"/>
        </w:rPr>
        <w:t>rendelkezésemre ahhoz, hogy szabadon döntsek arról, milyen beavatkozást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szeretnék.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Tudomásul veszem, hogy jogom van a felajánlott beavatkozások elutasítására, ezt saját kézírással írt és aláírt teljes bizonyító erejű magánokiratban, illetve írásképtelenség</w:t>
      </w:r>
      <w:r>
        <w:rPr>
          <w:sz w:val="20"/>
        </w:rPr>
        <w:t>em esetén két tanú együttes jelenlétében megtett és azok aláírásával ellátott magánokiraton kell megtennem.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4"/>
        </w:tabs>
        <w:spacing w:line="243" w:lineRule="exact"/>
        <w:ind w:left="1134" w:hanging="282"/>
        <w:jc w:val="both"/>
        <w:rPr>
          <w:sz w:val="20"/>
        </w:rPr>
      </w:pP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alapos</w:t>
      </w:r>
      <w:r>
        <w:rPr>
          <w:spacing w:val="-7"/>
          <w:sz w:val="20"/>
        </w:rPr>
        <w:t xml:space="preserve"> </w:t>
      </w:r>
      <w:r>
        <w:rPr>
          <w:sz w:val="20"/>
        </w:rPr>
        <w:t>ok</w:t>
      </w:r>
      <w:r>
        <w:rPr>
          <w:spacing w:val="-7"/>
          <w:sz w:val="20"/>
        </w:rPr>
        <w:t xml:space="preserve"> </w:t>
      </w:r>
      <w:r>
        <w:rPr>
          <w:sz w:val="20"/>
        </w:rPr>
        <w:t>nélküli</w:t>
      </w:r>
      <w:r>
        <w:rPr>
          <w:spacing w:val="-5"/>
          <w:sz w:val="20"/>
        </w:rPr>
        <w:t xml:space="preserve"> </w:t>
      </w:r>
      <w:r>
        <w:rPr>
          <w:sz w:val="20"/>
        </w:rPr>
        <w:t>visszautasítás</w:t>
      </w:r>
      <w:r>
        <w:rPr>
          <w:spacing w:val="-8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felmerült</w:t>
      </w:r>
      <w:r>
        <w:rPr>
          <w:spacing w:val="-6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5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térítenem.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4"/>
        </w:tabs>
        <w:ind w:left="1134" w:hanging="282"/>
        <w:jc w:val="both"/>
        <w:rPr>
          <w:sz w:val="20"/>
        </w:rPr>
      </w:pPr>
      <w:r>
        <w:rPr>
          <w:sz w:val="20"/>
        </w:rPr>
        <w:t>Tájékoztattak</w:t>
      </w:r>
      <w:r>
        <w:rPr>
          <w:spacing w:val="-9"/>
          <w:sz w:val="20"/>
        </w:rPr>
        <w:t xml:space="preserve"> </w:t>
      </w:r>
      <w:r>
        <w:rPr>
          <w:sz w:val="20"/>
        </w:rPr>
        <w:t>arról,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z w:val="20"/>
        </w:rPr>
        <w:t>visszautasítását</w:t>
      </w:r>
      <w:r>
        <w:rPr>
          <w:spacing w:val="-8"/>
          <w:sz w:val="20"/>
        </w:rPr>
        <w:t xml:space="preserve"> </w:t>
      </w:r>
      <w:r>
        <w:rPr>
          <w:sz w:val="20"/>
        </w:rPr>
        <w:t>bárm</w:t>
      </w:r>
      <w:r>
        <w:rPr>
          <w:sz w:val="20"/>
        </w:rPr>
        <w:t>ikor,</w:t>
      </w:r>
      <w:r>
        <w:rPr>
          <w:spacing w:val="-7"/>
          <w:sz w:val="20"/>
        </w:rPr>
        <w:t xml:space="preserve"> </w:t>
      </w:r>
      <w:r>
        <w:rPr>
          <w:sz w:val="20"/>
        </w:rPr>
        <w:t>alaki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kötöttségek</w:t>
      </w:r>
      <w:r>
        <w:rPr>
          <w:spacing w:val="-9"/>
          <w:sz w:val="20"/>
        </w:rPr>
        <w:t xml:space="preserve"> </w:t>
      </w:r>
      <w:r>
        <w:rPr>
          <w:sz w:val="20"/>
        </w:rPr>
        <w:t>nélkül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visszavonhatom.</w:t>
      </w:r>
    </w:p>
    <w:p w:rsidR="005B768C" w:rsidRDefault="005B768C">
      <w:pPr>
        <w:pStyle w:val="Listaszerbekezds"/>
        <w:jc w:val="both"/>
        <w:rPr>
          <w:sz w:val="20"/>
        </w:rPr>
        <w:sectPr w:rsidR="005B768C">
          <w:pgSz w:w="11900" w:h="16840"/>
          <w:pgMar w:top="2040" w:right="566" w:bottom="520" w:left="566" w:header="708" w:footer="334" w:gutter="0"/>
          <w:cols w:space="708"/>
        </w:sectPr>
      </w:pP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60"/>
        <w:jc w:val="both"/>
        <w:rPr>
          <w:sz w:val="20"/>
        </w:rPr>
      </w:pPr>
      <w:r>
        <w:rPr>
          <w:sz w:val="20"/>
        </w:rPr>
        <w:lastRenderedPageBreak/>
        <w:t>Tájékoztattak arról, hogy a beavatkozásba való beleegyezésem bármikor (de legkésőbb a</w:t>
      </w:r>
      <w:r>
        <w:rPr>
          <w:spacing w:val="80"/>
          <w:sz w:val="20"/>
        </w:rPr>
        <w:t xml:space="preserve"> </w:t>
      </w:r>
      <w:r>
        <w:rPr>
          <w:sz w:val="20"/>
        </w:rPr>
        <w:t>műtéttel/beavatkozással kapcsolatos altatás/érzéstelenítés megindításáig) alaki kötöttségek nélkül (akár sz</w:t>
      </w:r>
      <w:r>
        <w:rPr>
          <w:sz w:val="20"/>
        </w:rPr>
        <w:t>óban</w:t>
      </w:r>
      <w:r>
        <w:rPr>
          <w:spacing w:val="40"/>
          <w:sz w:val="20"/>
        </w:rPr>
        <w:t xml:space="preserve"> </w:t>
      </w:r>
      <w:r>
        <w:rPr>
          <w:sz w:val="20"/>
        </w:rPr>
        <w:t>is) visszavonhatom.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spacing w:before="2" w:line="237" w:lineRule="auto"/>
        <w:ind w:right="563"/>
        <w:jc w:val="both"/>
        <w:rPr>
          <w:sz w:val="20"/>
        </w:rPr>
      </w:pPr>
      <w:r>
        <w:rPr>
          <w:sz w:val="20"/>
        </w:rPr>
        <w:t>Szóbeli tájékoztatást kaptam a fent megnevezett beavatkozásról és elolvastam a fenti betegtájékoztatót. Az általam feltett kérdésekre számomra érthető megfelelő és kielégítő tájékoztatást, illetve választ kaptam.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4"/>
        </w:tabs>
        <w:spacing w:line="245" w:lineRule="exact"/>
        <w:ind w:left="1134" w:hanging="282"/>
        <w:jc w:val="both"/>
        <w:rPr>
          <w:sz w:val="20"/>
        </w:rPr>
      </w:pPr>
      <w:r>
        <w:rPr>
          <w:sz w:val="20"/>
        </w:rPr>
        <w:t>Nyilatkozom,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kérdéseimet</w:t>
      </w:r>
      <w:r>
        <w:rPr>
          <w:spacing w:val="-7"/>
          <w:sz w:val="20"/>
        </w:rPr>
        <w:t xml:space="preserve"> </w:t>
      </w:r>
      <w:r>
        <w:rPr>
          <w:sz w:val="20"/>
        </w:rPr>
        <w:t>feltehettem,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kérdéseimre</w:t>
      </w:r>
      <w:r>
        <w:rPr>
          <w:spacing w:val="-9"/>
          <w:sz w:val="20"/>
        </w:rPr>
        <w:t xml:space="preserve"> </w:t>
      </w:r>
      <w:r>
        <w:rPr>
          <w:sz w:val="20"/>
        </w:rPr>
        <w:t>számomra</w:t>
      </w:r>
      <w:r>
        <w:rPr>
          <w:spacing w:val="-6"/>
          <w:sz w:val="20"/>
        </w:rPr>
        <w:t xml:space="preserve"> </w:t>
      </w:r>
      <w:r>
        <w:rPr>
          <w:sz w:val="20"/>
        </w:rPr>
        <w:t>kielégítő</w:t>
      </w:r>
      <w:r>
        <w:rPr>
          <w:spacing w:val="-9"/>
          <w:sz w:val="20"/>
        </w:rPr>
        <w:t xml:space="preserve"> </w:t>
      </w:r>
      <w:r>
        <w:rPr>
          <w:sz w:val="20"/>
        </w:rPr>
        <w:t>választ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kaptam,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58"/>
        <w:jc w:val="both"/>
        <w:rPr>
          <w:sz w:val="20"/>
        </w:rPr>
      </w:pPr>
      <w:r>
        <w:rPr>
          <w:sz w:val="20"/>
        </w:rPr>
        <w:t>Megértettem, hogy a Magyarországon elfogadott, orvosom által ismert és gyakorolt műtétben/kezelésben részesülök. A számomra ajánlott protokollokról számomra érthető felvilágosítást kaptam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59"/>
        <w:jc w:val="both"/>
        <w:rPr>
          <w:sz w:val="20"/>
        </w:rPr>
      </w:pPr>
      <w:r>
        <w:rPr>
          <w:sz w:val="20"/>
        </w:rPr>
        <w:t>A műtét/kezelés után javasolt életmódról, esetleges további ellátásokról kezelőorvosomtól bent tartózkodásom alatt folyamatosan, továbbá a zárójelentésben írásban kapok tájékoztatást.</w:t>
      </w:r>
    </w:p>
    <w:p w:rsidR="005B768C" w:rsidRDefault="005B768C">
      <w:pPr>
        <w:pStyle w:val="Szvegtrzs"/>
        <w:spacing w:before="206" w:after="1"/>
      </w:pPr>
    </w:p>
    <w:tbl>
      <w:tblPr>
        <w:tblStyle w:val="TableNormal"/>
        <w:tblW w:w="0" w:type="auto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12"/>
      </w:tblGrid>
      <w:tr w:rsidR="005B768C">
        <w:trPr>
          <w:trHeight w:val="558"/>
        </w:trPr>
        <w:tc>
          <w:tcPr>
            <w:tcW w:w="3190" w:type="dxa"/>
          </w:tcPr>
          <w:p w:rsidR="005B768C" w:rsidRDefault="00B10505">
            <w:pPr>
              <w:pStyle w:val="TableParagraph"/>
              <w:spacing w:before="90"/>
              <w:ind w:left="902" w:hanging="756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szakképesítése:</w:t>
            </w:r>
          </w:p>
        </w:tc>
        <w:tc>
          <w:tcPr>
            <w:tcW w:w="4112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563"/>
        </w:trPr>
        <w:tc>
          <w:tcPr>
            <w:tcW w:w="3190" w:type="dxa"/>
          </w:tcPr>
          <w:p w:rsidR="005B768C" w:rsidRDefault="00B10505">
            <w:pPr>
              <w:pStyle w:val="TableParagraph"/>
              <w:spacing w:before="90"/>
              <w:ind w:left="1065" w:hanging="92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felvilágosítást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beavatkozást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végző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orvos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beosztása:</w:t>
            </w:r>
          </w:p>
        </w:tc>
        <w:tc>
          <w:tcPr>
            <w:tcW w:w="4112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</w:tbl>
    <w:p w:rsidR="005B768C" w:rsidRDefault="00B10505">
      <w:pPr>
        <w:pStyle w:val="Szvegtrzs"/>
        <w:spacing w:before="8"/>
        <w:rPr>
          <w:sz w:val="19"/>
        </w:rPr>
      </w:pPr>
      <w:r>
        <w:rPr>
          <w:noProof/>
          <w:sz w:val="19"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159135</wp:posOffset>
                </wp:positionV>
                <wp:extent cx="629920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12.530361pt;width:496pt;height:1.45pt;mso-position-horizontal-relative:page;mso-position-vertical-relative:paragraph;z-index:-15721472;mso-wrap-distance-left:0;mso-wrap-distance-right:0" id="docshape40" coordorigin="852,251" coordsize="9920,29" path="m10771,275l852,275,852,279,10771,279,10771,275xm10771,251l852,251,852,255,10771,255,10771,25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B768C" w:rsidRDefault="005B768C">
      <w:pPr>
        <w:pStyle w:val="Szvegtrzs"/>
        <w:spacing w:before="15"/>
      </w:pPr>
    </w:p>
    <w:p w:rsidR="005B768C" w:rsidRDefault="00B10505">
      <w:pPr>
        <w:pStyle w:val="Cmsor2"/>
        <w:numPr>
          <w:ilvl w:val="2"/>
          <w:numId w:val="5"/>
        </w:numPr>
        <w:tabs>
          <w:tab w:val="left" w:pos="1031"/>
        </w:tabs>
        <w:ind w:left="1031" w:hanging="179"/>
      </w:pPr>
      <w:r>
        <w:t>Beleegyező</w:t>
      </w:r>
      <w:r>
        <w:rPr>
          <w:spacing w:val="-10"/>
        </w:rPr>
        <w:t xml:space="preserve"> </w:t>
      </w:r>
      <w:r>
        <w:rPr>
          <w:spacing w:val="-2"/>
        </w:rPr>
        <w:t>nyilatkozat</w:t>
      </w:r>
    </w:p>
    <w:p w:rsidR="005B768C" w:rsidRDefault="005B768C">
      <w:pPr>
        <w:pStyle w:val="Szvegtrzs"/>
        <w:spacing w:before="6"/>
        <w:rPr>
          <w:b/>
        </w:rPr>
      </w:pP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4"/>
        </w:tabs>
        <w:spacing w:line="245" w:lineRule="exact"/>
        <w:ind w:left="1134" w:hanging="282"/>
        <w:rPr>
          <w:sz w:val="20"/>
        </w:rPr>
      </w:pPr>
      <w:r>
        <w:rPr>
          <w:sz w:val="20"/>
        </w:rPr>
        <w:t>Ezen</w:t>
      </w:r>
      <w:r>
        <w:rPr>
          <w:spacing w:val="-9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aláírásával</w:t>
      </w:r>
      <w:r>
        <w:rPr>
          <w:spacing w:val="-7"/>
          <w:sz w:val="20"/>
        </w:rPr>
        <w:t xml:space="preserve"> </w:t>
      </w:r>
      <w:r>
        <w:rPr>
          <w:sz w:val="20"/>
        </w:rPr>
        <w:t>hozzájárulok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fenti</w:t>
      </w:r>
      <w:r>
        <w:rPr>
          <w:spacing w:val="-8"/>
          <w:sz w:val="20"/>
        </w:rPr>
        <w:t xml:space="preserve"> </w:t>
      </w:r>
      <w:r>
        <w:rPr>
          <w:sz w:val="20"/>
        </w:rPr>
        <w:t>beavatkozás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elvégzéséhez.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61"/>
        <w:rPr>
          <w:sz w:val="20"/>
        </w:rPr>
      </w:pP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javasolt</w:t>
      </w:r>
      <w:r>
        <w:rPr>
          <w:spacing w:val="80"/>
          <w:sz w:val="20"/>
        </w:rPr>
        <w:t xml:space="preserve"> </w:t>
      </w:r>
      <w:r>
        <w:rPr>
          <w:sz w:val="20"/>
        </w:rPr>
        <w:t>gyógymód</w:t>
      </w:r>
      <w:r>
        <w:rPr>
          <w:spacing w:val="80"/>
          <w:sz w:val="20"/>
        </w:rPr>
        <w:t xml:space="preserve"> </w:t>
      </w:r>
      <w:r>
        <w:rPr>
          <w:sz w:val="20"/>
        </w:rPr>
        <w:t>szükségességéről,</w:t>
      </w:r>
      <w:r>
        <w:rPr>
          <w:spacing w:val="80"/>
          <w:sz w:val="20"/>
        </w:rPr>
        <w:t xml:space="preserve"> </w:t>
      </w:r>
      <w:r>
        <w:rPr>
          <w:sz w:val="20"/>
        </w:rPr>
        <w:t>kivitelezésének</w:t>
      </w:r>
      <w:r>
        <w:rPr>
          <w:spacing w:val="80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80"/>
          <w:sz w:val="20"/>
        </w:rPr>
        <w:t xml:space="preserve"> </w:t>
      </w:r>
      <w:r>
        <w:rPr>
          <w:sz w:val="20"/>
        </w:rPr>
        <w:t>kockázatairól,</w:t>
      </w:r>
      <w:r>
        <w:rPr>
          <w:spacing w:val="8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80"/>
          <w:sz w:val="20"/>
        </w:rPr>
        <w:t xml:space="preserve"> </w:t>
      </w:r>
      <w:r>
        <w:rPr>
          <w:sz w:val="20"/>
        </w:rPr>
        <w:t>gyakoribb szövődményekről és a várható következményeiről kielégítő tájékoztatást kaptam.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59"/>
        <w:rPr>
          <w:sz w:val="20"/>
        </w:rPr>
      </w:pP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32"/>
          <w:sz w:val="20"/>
        </w:rPr>
        <w:t xml:space="preserve"> </w:t>
      </w:r>
      <w:r>
        <w:rPr>
          <w:sz w:val="20"/>
        </w:rPr>
        <w:t>lap</w:t>
      </w:r>
      <w:r>
        <w:rPr>
          <w:spacing w:val="32"/>
          <w:sz w:val="20"/>
        </w:rPr>
        <w:t xml:space="preserve"> </w:t>
      </w:r>
      <w:r>
        <w:rPr>
          <w:sz w:val="20"/>
        </w:rPr>
        <w:t>tartalmát</w:t>
      </w:r>
      <w:r>
        <w:rPr>
          <w:spacing w:val="30"/>
          <w:sz w:val="20"/>
        </w:rPr>
        <w:t xml:space="preserve"> </w:t>
      </w:r>
      <w:r>
        <w:rPr>
          <w:sz w:val="20"/>
        </w:rPr>
        <w:t>és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33"/>
          <w:sz w:val="20"/>
        </w:rPr>
        <w:t xml:space="preserve"> </w:t>
      </w:r>
      <w:r>
        <w:rPr>
          <w:sz w:val="20"/>
        </w:rPr>
        <w:t>felvilágosítást</w:t>
      </w:r>
      <w:r>
        <w:rPr>
          <w:spacing w:val="33"/>
          <w:sz w:val="20"/>
        </w:rPr>
        <w:t xml:space="preserve"> </w:t>
      </w:r>
      <w:r>
        <w:rPr>
          <w:sz w:val="20"/>
        </w:rPr>
        <w:t>megértettem</w:t>
      </w:r>
      <w:r>
        <w:rPr>
          <w:spacing w:val="29"/>
          <w:sz w:val="20"/>
        </w:rPr>
        <w:t xml:space="preserve"> </w:t>
      </w:r>
      <w:r>
        <w:rPr>
          <w:sz w:val="20"/>
        </w:rPr>
        <w:t>és</w:t>
      </w:r>
      <w:r>
        <w:rPr>
          <w:spacing w:val="32"/>
          <w:sz w:val="20"/>
        </w:rPr>
        <w:t xml:space="preserve"> </w:t>
      </w:r>
      <w:r>
        <w:rPr>
          <w:sz w:val="20"/>
        </w:rPr>
        <w:t>kijelentem,</w:t>
      </w:r>
      <w:r>
        <w:rPr>
          <w:spacing w:val="34"/>
          <w:sz w:val="20"/>
        </w:rPr>
        <w:t xml:space="preserve"> </w:t>
      </w:r>
      <w:r>
        <w:rPr>
          <w:sz w:val="20"/>
        </w:rPr>
        <w:t>hogy</w:t>
      </w:r>
      <w:r>
        <w:rPr>
          <w:spacing w:val="32"/>
          <w:sz w:val="20"/>
        </w:rPr>
        <w:t xml:space="preserve"> </w:t>
      </w:r>
      <w:r>
        <w:rPr>
          <w:sz w:val="20"/>
        </w:rPr>
        <w:t>kérdéseim</w:t>
      </w:r>
      <w:r>
        <w:rPr>
          <w:spacing w:val="29"/>
          <w:sz w:val="20"/>
        </w:rPr>
        <w:t xml:space="preserve"> </w:t>
      </w:r>
      <w:r>
        <w:rPr>
          <w:sz w:val="20"/>
        </w:rPr>
        <w:t>gondosan megválaszolásra kerültek. További kérdésem nincs.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4"/>
        </w:tabs>
        <w:spacing w:line="243" w:lineRule="exact"/>
        <w:ind w:left="1134" w:hanging="282"/>
        <w:rPr>
          <w:sz w:val="20"/>
        </w:rPr>
      </w:pPr>
      <w:r>
        <w:rPr>
          <w:sz w:val="20"/>
        </w:rPr>
        <w:t>Kellő</w:t>
      </w:r>
      <w:r>
        <w:rPr>
          <w:spacing w:val="-7"/>
          <w:sz w:val="20"/>
        </w:rPr>
        <w:t xml:space="preserve"> </w:t>
      </w:r>
      <w:r>
        <w:rPr>
          <w:sz w:val="20"/>
        </w:rPr>
        <w:t>id</w:t>
      </w:r>
      <w:r>
        <w:rPr>
          <w:sz w:val="20"/>
        </w:rPr>
        <w:t>ő</w:t>
      </w:r>
      <w:r>
        <w:rPr>
          <w:spacing w:val="-7"/>
          <w:sz w:val="20"/>
        </w:rPr>
        <w:t xml:space="preserve"> </w:t>
      </w:r>
      <w:r>
        <w:rPr>
          <w:sz w:val="20"/>
        </w:rPr>
        <w:t>állt</w:t>
      </w:r>
      <w:r>
        <w:rPr>
          <w:spacing w:val="-7"/>
          <w:sz w:val="20"/>
        </w:rPr>
        <w:t xml:space="preserve"> </w:t>
      </w:r>
      <w:r>
        <w:rPr>
          <w:sz w:val="20"/>
        </w:rPr>
        <w:t>rendelkezésemre</w:t>
      </w:r>
      <w:r>
        <w:rPr>
          <w:spacing w:val="-5"/>
          <w:sz w:val="20"/>
        </w:rPr>
        <w:t xml:space="preserve"> </w:t>
      </w:r>
      <w:r>
        <w:rPr>
          <w:sz w:val="20"/>
        </w:rPr>
        <w:t>ahhoz,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szabadon</w:t>
      </w:r>
      <w:r>
        <w:rPr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kényszermentesen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dönthessek.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62"/>
        <w:rPr>
          <w:sz w:val="20"/>
        </w:rPr>
      </w:pPr>
      <w:r>
        <w:rPr>
          <w:sz w:val="20"/>
        </w:rPr>
        <w:t>Tudomásul veszem, hogy</w:t>
      </w:r>
      <w:r>
        <w:rPr>
          <w:spacing w:val="-2"/>
          <w:sz w:val="20"/>
        </w:rPr>
        <w:t xml:space="preserve"> </w:t>
      </w:r>
      <w:r>
        <w:rPr>
          <w:sz w:val="20"/>
        </w:rPr>
        <w:t>szakszerű</w:t>
      </w:r>
      <w:r>
        <w:rPr>
          <w:spacing w:val="-2"/>
          <w:sz w:val="20"/>
        </w:rPr>
        <w:t xml:space="preserve"> </w:t>
      </w:r>
      <w:r>
        <w:rPr>
          <w:sz w:val="20"/>
        </w:rPr>
        <w:t>kezelés</w:t>
      </w:r>
      <w:r>
        <w:rPr>
          <w:spacing w:val="-1"/>
          <w:sz w:val="20"/>
        </w:rPr>
        <w:t xml:space="preserve"> </w:t>
      </w:r>
      <w:r>
        <w:rPr>
          <w:sz w:val="20"/>
        </w:rPr>
        <w:t>esetén is</w:t>
      </w:r>
      <w:r>
        <w:rPr>
          <w:spacing w:val="-2"/>
          <w:sz w:val="20"/>
        </w:rPr>
        <w:t xml:space="preserve"> </w:t>
      </w:r>
      <w:r>
        <w:rPr>
          <w:sz w:val="20"/>
        </w:rPr>
        <w:t>előfordulhatnak</w:t>
      </w:r>
      <w:r>
        <w:rPr>
          <w:spacing w:val="-2"/>
          <w:sz w:val="20"/>
        </w:rPr>
        <w:t xml:space="preserve"> </w:t>
      </w:r>
      <w:r>
        <w:rPr>
          <w:sz w:val="20"/>
        </w:rPr>
        <w:t>előre nem</w:t>
      </w:r>
      <w:r>
        <w:rPr>
          <w:spacing w:val="-2"/>
          <w:sz w:val="20"/>
        </w:rPr>
        <w:t xml:space="preserve"> </w:t>
      </w:r>
      <w:r>
        <w:rPr>
          <w:sz w:val="20"/>
        </w:rPr>
        <w:t>látható szövődmények, amelyek a gyógyulást kedvezőtlenül befolyásolhatják.</w:t>
      </w:r>
    </w:p>
    <w:p w:rsidR="005B768C" w:rsidRDefault="00B10505">
      <w:pPr>
        <w:pStyle w:val="Listaszerbekezds"/>
        <w:numPr>
          <w:ilvl w:val="0"/>
          <w:numId w:val="4"/>
        </w:numPr>
        <w:tabs>
          <w:tab w:val="left" w:pos="1133"/>
          <w:tab w:val="left" w:pos="1135"/>
        </w:tabs>
        <w:ind w:right="557"/>
        <w:rPr>
          <w:sz w:val="20"/>
        </w:rPr>
      </w:pPr>
      <w:r>
        <w:rPr>
          <w:sz w:val="20"/>
        </w:rPr>
        <w:t>Ennek</w:t>
      </w:r>
      <w:r>
        <w:rPr>
          <w:spacing w:val="27"/>
          <w:sz w:val="20"/>
        </w:rPr>
        <w:t xml:space="preserve"> </w:t>
      </w:r>
      <w:r>
        <w:rPr>
          <w:sz w:val="20"/>
        </w:rPr>
        <w:t>alapján,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fenti</w:t>
      </w:r>
      <w:r>
        <w:rPr>
          <w:spacing w:val="28"/>
          <w:sz w:val="20"/>
        </w:rPr>
        <w:t xml:space="preserve"> </w:t>
      </w:r>
      <w:r>
        <w:rPr>
          <w:sz w:val="20"/>
        </w:rPr>
        <w:t>tájékoztató</w:t>
      </w:r>
      <w:r>
        <w:rPr>
          <w:spacing w:val="29"/>
          <w:sz w:val="20"/>
        </w:rPr>
        <w:t xml:space="preserve"> </w:t>
      </w:r>
      <w:r>
        <w:rPr>
          <w:sz w:val="20"/>
        </w:rPr>
        <w:t>áttanulmányozása</w:t>
      </w:r>
      <w:r>
        <w:rPr>
          <w:spacing w:val="28"/>
          <w:sz w:val="20"/>
        </w:rPr>
        <w:t xml:space="preserve"> </w:t>
      </w:r>
      <w:r>
        <w:rPr>
          <w:sz w:val="20"/>
        </w:rPr>
        <w:t>és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szóbeli</w:t>
      </w:r>
      <w:r>
        <w:rPr>
          <w:spacing w:val="28"/>
          <w:sz w:val="20"/>
        </w:rPr>
        <w:t xml:space="preserve"> </w:t>
      </w:r>
      <w:r>
        <w:rPr>
          <w:sz w:val="20"/>
        </w:rPr>
        <w:t>felvilágosítás</w:t>
      </w:r>
      <w:r>
        <w:rPr>
          <w:spacing w:val="30"/>
          <w:sz w:val="20"/>
        </w:rPr>
        <w:t xml:space="preserve"> </w:t>
      </w:r>
      <w:r>
        <w:rPr>
          <w:sz w:val="20"/>
        </w:rPr>
        <w:t>után</w:t>
      </w:r>
      <w:r>
        <w:rPr>
          <w:spacing w:val="27"/>
          <w:sz w:val="20"/>
        </w:rPr>
        <w:t xml:space="preserve"> </w:t>
      </w:r>
      <w:r>
        <w:rPr>
          <w:sz w:val="20"/>
        </w:rPr>
        <w:t>beleegyezem</w:t>
      </w:r>
      <w:r>
        <w:rPr>
          <w:spacing w:val="27"/>
          <w:sz w:val="20"/>
        </w:rPr>
        <w:t xml:space="preserve"> </w:t>
      </w:r>
      <w:r>
        <w:rPr>
          <w:sz w:val="20"/>
        </w:rPr>
        <w:t>abba,</w:t>
      </w:r>
      <w:r>
        <w:rPr>
          <w:spacing w:val="28"/>
          <w:sz w:val="20"/>
        </w:rPr>
        <w:t xml:space="preserve"> </w:t>
      </w:r>
      <w:r>
        <w:rPr>
          <w:sz w:val="20"/>
        </w:rPr>
        <w:t>hogy rajtam (gondozottamon) az alábbi kezelést, illetve annak esetlegesen szükségessé váló kiterjesztését elvégezzék.</w:t>
      </w:r>
    </w:p>
    <w:p w:rsidR="005B768C" w:rsidRDefault="005B768C">
      <w:pPr>
        <w:pStyle w:val="Szvegtrzs"/>
        <w:spacing w:before="228"/>
      </w:pPr>
    </w:p>
    <w:p w:rsidR="005B768C" w:rsidRDefault="00B10505">
      <w:pPr>
        <w:pStyle w:val="Szvegtrzs"/>
        <w:ind w:left="3998" w:right="2862" w:hanging="771"/>
      </w:pPr>
      <w:r>
        <w:rPr>
          <w:spacing w:val="-2"/>
        </w:rPr>
        <w:t xml:space="preserve">…………………………………………………………… </w:t>
      </w:r>
      <w:r>
        <w:t>A beavatkozás/műtét tervezett dát</w:t>
      </w:r>
      <w:r>
        <w:t>uma</w:t>
      </w:r>
    </w:p>
    <w:p w:rsidR="005B768C" w:rsidRDefault="005B768C">
      <w:pPr>
        <w:pStyle w:val="Szvegtrzs"/>
      </w:pPr>
    </w:p>
    <w:p w:rsidR="005B768C" w:rsidRDefault="005B768C">
      <w:pPr>
        <w:pStyle w:val="Szvegtrzs"/>
      </w:pPr>
    </w:p>
    <w:p w:rsidR="005B768C" w:rsidRDefault="00B10505">
      <w:pPr>
        <w:pStyle w:val="Szvegtrzs"/>
        <w:ind w:left="852"/>
      </w:pPr>
      <w:r>
        <w:t>A</w:t>
      </w:r>
      <w:r>
        <w:rPr>
          <w:spacing w:val="-6"/>
        </w:rPr>
        <w:t xml:space="preserve"> </w:t>
      </w:r>
      <w:r>
        <w:t>felvilágosítást</w:t>
      </w:r>
      <w:r>
        <w:rPr>
          <w:spacing w:val="-6"/>
        </w:rPr>
        <w:t xml:space="preserve"> </w:t>
      </w:r>
      <w:r>
        <w:t>adó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beavatkozást</w:t>
      </w:r>
      <w:r>
        <w:rPr>
          <w:spacing w:val="-5"/>
        </w:rPr>
        <w:t xml:space="preserve"> </w:t>
      </w:r>
      <w:r>
        <w:t>végző</w:t>
      </w:r>
      <w:r>
        <w:rPr>
          <w:spacing w:val="-5"/>
        </w:rPr>
        <w:t xml:space="preserve"> </w:t>
      </w:r>
      <w:r>
        <w:t>orvos</w:t>
      </w:r>
      <w:r>
        <w:rPr>
          <w:spacing w:val="-7"/>
        </w:rPr>
        <w:t xml:space="preserve"> </w:t>
      </w:r>
      <w:r>
        <w:t>aláírása</w:t>
      </w:r>
      <w:r>
        <w:rPr>
          <w:spacing w:val="-3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rPr>
          <w:spacing w:val="-2"/>
        </w:rPr>
        <w:t>pecsétje</w:t>
      </w:r>
    </w:p>
    <w:p w:rsidR="005B768C" w:rsidRDefault="00B10505">
      <w:pPr>
        <w:pStyle w:val="Szvegtrzs"/>
        <w:spacing w:before="6"/>
        <w:rPr>
          <w:sz w:val="18"/>
        </w:rPr>
      </w:pPr>
      <w:r>
        <w:rPr>
          <w:noProof/>
          <w:sz w:val="18"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1796795</wp:posOffset>
                </wp:positionH>
                <wp:positionV relativeFrom="paragraph">
                  <wp:posOffset>150848</wp:posOffset>
                </wp:positionV>
                <wp:extent cx="4147185" cy="88900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185" cy="889000"/>
                          <a:chOff x="0" y="0"/>
                          <a:chExt cx="4147185" cy="88900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2164079" y="3047"/>
                            <a:ext cx="197993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B768C" w:rsidRDefault="00B10505">
                              <w:pPr>
                                <w:spacing w:line="223" w:lineRule="exact"/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pecsétje: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047" y="3047"/>
                            <a:ext cx="2161540" cy="882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B768C" w:rsidRDefault="00B10505">
                              <w:pPr>
                                <w:spacing w:line="223" w:lineRule="exact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Orvos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aláírása: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1.479996pt;margin-top:11.877832pt;width:326.55pt;height:70pt;mso-position-horizontal-relative:page;mso-position-vertical-relative:paragraph;z-index:-15720960;mso-wrap-distance-left:0;mso-wrap-distance-right:0" id="docshapegroup41" coordorigin="2830,238" coordsize="6531,1400">
                <v:shape style="position:absolute;left:6237;top:242;width:3118;height:1390" type="#_x0000_t202" id="docshape42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pecsétje: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34;top:242;width:3404;height:1390" type="#_x0000_t202" id="docshape43" filled="false" stroked="true" strokeweight=".48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Orvos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aláírása: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5B768C" w:rsidRDefault="005B768C">
      <w:pPr>
        <w:pStyle w:val="Szvegtrzs"/>
      </w:pPr>
    </w:p>
    <w:p w:rsidR="005B768C" w:rsidRDefault="005B768C">
      <w:pPr>
        <w:pStyle w:val="Szvegtrzs"/>
        <w:spacing w:before="224"/>
      </w:pPr>
    </w:p>
    <w:p w:rsidR="005B768C" w:rsidRDefault="00B10505">
      <w:pPr>
        <w:pStyle w:val="Szvegtrzs"/>
        <w:ind w:left="3175" w:right="2889" w:firstLine="2"/>
        <w:jc w:val="center"/>
      </w:pPr>
      <w:r>
        <w:rPr>
          <w:spacing w:val="-2"/>
        </w:rPr>
        <w:t xml:space="preserve">…………………………………………………………… </w:t>
      </w: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B768C" w:rsidRDefault="005B768C">
      <w:pPr>
        <w:pStyle w:val="Szvegtrzs"/>
      </w:pPr>
    </w:p>
    <w:p w:rsidR="005B768C" w:rsidRDefault="00B10505">
      <w:pPr>
        <w:pStyle w:val="Listaszerbekezds"/>
        <w:numPr>
          <w:ilvl w:val="0"/>
          <w:numId w:val="3"/>
        </w:numPr>
        <w:tabs>
          <w:tab w:val="left" w:pos="1014"/>
        </w:tabs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5B768C">
      <w:pPr>
        <w:pStyle w:val="Szvegtrzs"/>
        <w:rPr>
          <w:sz w:val="16"/>
        </w:rPr>
      </w:pPr>
    </w:p>
    <w:p w:rsidR="005B768C" w:rsidRDefault="00B10505">
      <w:pPr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5B768C">
      <w:pPr>
        <w:pStyle w:val="Szvegtrzs"/>
        <w:spacing w:before="2"/>
        <w:rPr>
          <w:sz w:val="16"/>
        </w:rPr>
      </w:pPr>
    </w:p>
    <w:p w:rsidR="005B768C" w:rsidRDefault="00B10505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B768C" w:rsidRDefault="005B768C">
      <w:pPr>
        <w:pStyle w:val="Szvegtrzs"/>
        <w:spacing w:before="43"/>
        <w:rPr>
          <w:sz w:val="16"/>
        </w:rPr>
      </w:pPr>
    </w:p>
    <w:p w:rsidR="005B768C" w:rsidRDefault="00B10505">
      <w:pPr>
        <w:spacing w:before="1"/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5B768C" w:rsidRDefault="005B768C">
      <w:pPr>
        <w:jc w:val="center"/>
        <w:rPr>
          <w:sz w:val="20"/>
        </w:rPr>
        <w:sectPr w:rsidR="005B768C">
          <w:pgSz w:w="11900" w:h="16840"/>
          <w:pgMar w:top="2020" w:right="566" w:bottom="520" w:left="566" w:header="708" w:footer="334" w:gutter="0"/>
          <w:cols w:space="708"/>
        </w:sectPr>
      </w:pPr>
    </w:p>
    <w:p w:rsidR="005B768C" w:rsidRDefault="00B10505">
      <w:pPr>
        <w:pStyle w:val="Listaszerbekezds"/>
        <w:numPr>
          <w:ilvl w:val="0"/>
          <w:numId w:val="3"/>
        </w:numPr>
        <w:tabs>
          <w:tab w:val="left" w:pos="1014"/>
        </w:tabs>
        <w:ind w:right="3685" w:firstLine="0"/>
        <w:rPr>
          <w:sz w:val="16"/>
        </w:rPr>
      </w:pPr>
      <w:r>
        <w:rPr>
          <w:sz w:val="16"/>
        </w:rPr>
        <w:lastRenderedPageBreak/>
        <w:t>Tanú</w:t>
      </w:r>
      <w:r>
        <w:rPr>
          <w:spacing w:val="-5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3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beteg</w:t>
      </w:r>
      <w:r>
        <w:rPr>
          <w:spacing w:val="-5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3"/>
          <w:sz w:val="16"/>
        </w:rPr>
        <w:t xml:space="preserve"> </w:t>
      </w:r>
      <w:r>
        <w:rPr>
          <w:sz w:val="16"/>
        </w:rPr>
        <w:t>esetén,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5"/>
          <w:sz w:val="16"/>
        </w:rPr>
        <w:t xml:space="preserve"> </w:t>
      </w:r>
      <w:r>
        <w:rPr>
          <w:sz w:val="16"/>
        </w:rPr>
        <w:t>szóban</w:t>
      </w:r>
      <w:r>
        <w:rPr>
          <w:spacing w:val="-5"/>
          <w:sz w:val="16"/>
        </w:rPr>
        <w:t xml:space="preserve"> </w:t>
      </w:r>
      <w:r>
        <w:rPr>
          <w:sz w:val="16"/>
        </w:rPr>
        <w:t>történik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B10505">
      <w:pPr>
        <w:spacing w:before="178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5B768C">
      <w:pPr>
        <w:pStyle w:val="Szvegtrzs"/>
        <w:spacing w:before="2"/>
        <w:rPr>
          <w:sz w:val="16"/>
        </w:rPr>
      </w:pPr>
    </w:p>
    <w:p w:rsidR="005B768C" w:rsidRDefault="00B10505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B768C" w:rsidRDefault="005B768C">
      <w:pPr>
        <w:pStyle w:val="Szvegtrzs"/>
        <w:spacing w:before="43"/>
        <w:rPr>
          <w:sz w:val="16"/>
        </w:rPr>
      </w:pPr>
    </w:p>
    <w:p w:rsidR="005B768C" w:rsidRDefault="00B10505">
      <w:pPr>
        <w:pStyle w:val="Szvegtrzs"/>
        <w:spacing w:line="480" w:lineRule="auto"/>
        <w:ind w:left="852" w:right="2862" w:firstLine="2376"/>
      </w:pPr>
      <w:r>
        <w:rPr>
          <w:spacing w:val="-2"/>
        </w:rPr>
        <w:t xml:space="preserve">…………………………………………………………… </w:t>
      </w:r>
      <w:r>
        <w:t>Kaposvár</w:t>
      </w:r>
      <w:proofErr w:type="gramStart"/>
      <w:r>
        <w:t>, …</w:t>
      </w:r>
      <w:proofErr w:type="gramEnd"/>
      <w:r>
        <w:t xml:space="preserve">.…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5B768C" w:rsidRDefault="00B10505">
      <w:pPr>
        <w:pStyle w:val="Szvegtrzs"/>
        <w:spacing w:before="6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56120</wp:posOffset>
                </wp:positionV>
                <wp:extent cx="62992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18948pt;width:496pt;height:1.45pt;mso-position-horizontal-relative:page;mso-position-vertical-relative:paragraph;z-index:-15720448;mso-wrap-distance-left:0;mso-wrap-distance-right:0" id="docshape44" coordorigin="852,88" coordsize="9920,29" path="m10771,112l852,112,852,117,10771,117,10771,112xm10771,88l852,88,852,93,10771,93,10771,8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B768C" w:rsidRDefault="005B768C">
      <w:pPr>
        <w:pStyle w:val="Szvegtrzs"/>
        <w:spacing w:before="17"/>
      </w:pPr>
    </w:p>
    <w:p w:rsidR="005B768C" w:rsidRDefault="00B10505">
      <w:pPr>
        <w:pStyle w:val="Cmsor2"/>
        <w:numPr>
          <w:ilvl w:val="1"/>
          <w:numId w:val="3"/>
        </w:numPr>
        <w:tabs>
          <w:tab w:val="left" w:pos="1082"/>
        </w:tabs>
        <w:ind w:hanging="230"/>
      </w:pPr>
      <w:r>
        <w:t>Elutasító</w:t>
      </w:r>
      <w:r>
        <w:rPr>
          <w:spacing w:val="-11"/>
        </w:rPr>
        <w:t xml:space="preserve"> </w:t>
      </w:r>
      <w:r>
        <w:rPr>
          <w:spacing w:val="-2"/>
        </w:rPr>
        <w:t>nyilatkozat</w:t>
      </w:r>
    </w:p>
    <w:p w:rsidR="005B768C" w:rsidRDefault="005B768C">
      <w:pPr>
        <w:pStyle w:val="Szvegtrzs"/>
        <w:spacing w:before="6"/>
        <w:rPr>
          <w:b/>
        </w:rPr>
      </w:pPr>
    </w:p>
    <w:p w:rsidR="005B768C" w:rsidRDefault="00B10505">
      <w:pPr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FOGADJA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javasolt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kezelést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5B768C" w:rsidRDefault="005B768C">
      <w:pPr>
        <w:pStyle w:val="Szvegtrzs"/>
        <w:spacing w:before="10"/>
      </w:pPr>
    </w:p>
    <w:p w:rsidR="005B768C" w:rsidRDefault="00B10505">
      <w:pPr>
        <w:pStyle w:val="Szvegtrzs"/>
        <w:ind w:left="852" w:right="378" w:firstLine="283"/>
      </w:pPr>
      <w:r>
        <w:t>A kezelőorvos részletes felvilágosítása―mely a beavatkozás elmaradása esetén előforduló következményekre is kitért ― ellenére a beavatkozás elvégzését megtagadom.</w:t>
      </w:r>
    </w:p>
    <w:p w:rsidR="005B768C" w:rsidRDefault="005B768C">
      <w:pPr>
        <w:pStyle w:val="Szvegtrzs"/>
      </w:pPr>
    </w:p>
    <w:p w:rsidR="005B768C" w:rsidRDefault="005B768C">
      <w:pPr>
        <w:pStyle w:val="Szvegtrzs"/>
        <w:spacing w:before="6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95"/>
        <w:gridCol w:w="2376"/>
        <w:gridCol w:w="2318"/>
      </w:tblGrid>
      <w:tr w:rsidR="005B768C">
        <w:trPr>
          <w:trHeight w:val="690"/>
        </w:trPr>
        <w:tc>
          <w:tcPr>
            <w:tcW w:w="2201" w:type="dxa"/>
          </w:tcPr>
          <w:p w:rsidR="005B768C" w:rsidRDefault="00B10505">
            <w:pPr>
              <w:pStyle w:val="TableParagraph"/>
              <w:ind w:left="155" w:right="145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B768C" w:rsidRDefault="00B10505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5B768C" w:rsidRDefault="00B10505">
            <w:pPr>
              <w:pStyle w:val="TableParagraph"/>
              <w:spacing w:before="108"/>
              <w:ind w:left="426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</w:t>
            </w:r>
            <w:r>
              <w:rPr>
                <w:sz w:val="20"/>
              </w:rPr>
              <w:t>sa és pecsétje</w:t>
            </w:r>
          </w:p>
        </w:tc>
        <w:tc>
          <w:tcPr>
            <w:tcW w:w="2318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690"/>
        </w:trPr>
        <w:tc>
          <w:tcPr>
            <w:tcW w:w="2201" w:type="dxa"/>
          </w:tcPr>
          <w:p w:rsidR="005B768C" w:rsidRDefault="00B10505">
            <w:pPr>
              <w:pStyle w:val="TableParagraph"/>
              <w:ind w:left="20" w:right="10"/>
              <w:jc w:val="center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B768C" w:rsidRDefault="00B10505">
            <w:pPr>
              <w:pStyle w:val="TableParagraph"/>
              <w:spacing w:line="217" w:lineRule="exact"/>
              <w:ind w:left="2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395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</w:tcPr>
          <w:p w:rsidR="005B768C" w:rsidRDefault="00B10505">
            <w:pPr>
              <w:pStyle w:val="TableParagraph"/>
              <w:spacing w:before="108"/>
              <w:ind w:left="179" w:firstLine="129"/>
              <w:rPr>
                <w:sz w:val="20"/>
              </w:rPr>
            </w:pPr>
            <w:r>
              <w:rPr>
                <w:sz w:val="20"/>
              </w:rPr>
              <w:t>A beavatkozást végző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pecsétje</w:t>
            </w:r>
          </w:p>
        </w:tc>
        <w:tc>
          <w:tcPr>
            <w:tcW w:w="2318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</w:tbl>
    <w:p w:rsidR="005B768C" w:rsidRDefault="005B768C">
      <w:pPr>
        <w:pStyle w:val="Szvegtrzs"/>
        <w:spacing w:before="222"/>
      </w:pPr>
    </w:p>
    <w:p w:rsidR="005B768C" w:rsidRDefault="00B10505">
      <w:pPr>
        <w:pStyle w:val="Szvegtrzs"/>
        <w:spacing w:before="1"/>
        <w:ind w:left="3175" w:right="2716" w:hanging="96"/>
      </w:pPr>
      <w:r>
        <w:rPr>
          <w:spacing w:val="-2"/>
        </w:rPr>
        <w:t xml:space="preserve">…………..…………………………………………………… </w:t>
      </w:r>
      <w:r>
        <w:t>A beteg vagy a nyilatkozattételre jogosult személy aláírása</w:t>
      </w:r>
    </w:p>
    <w:p w:rsidR="005B768C" w:rsidRDefault="005B768C">
      <w:pPr>
        <w:pStyle w:val="Szvegtrzs"/>
        <w:spacing w:before="2"/>
        <w:rPr>
          <w:sz w:val="12"/>
        </w:rPr>
      </w:pPr>
    </w:p>
    <w:p w:rsidR="005B768C" w:rsidRDefault="005B768C">
      <w:pPr>
        <w:pStyle w:val="Szvegtrzs"/>
        <w:rPr>
          <w:sz w:val="12"/>
        </w:rPr>
        <w:sectPr w:rsidR="005B768C">
          <w:pgSz w:w="11900" w:h="16840"/>
          <w:pgMar w:top="2040" w:right="566" w:bottom="520" w:left="566" w:header="708" w:footer="334" w:gutter="0"/>
          <w:cols w:space="708"/>
        </w:sectPr>
      </w:pPr>
    </w:p>
    <w:p w:rsidR="005B768C" w:rsidRDefault="005B768C">
      <w:pPr>
        <w:pStyle w:val="Szvegtrzs"/>
        <w:spacing w:before="138"/>
        <w:rPr>
          <w:sz w:val="16"/>
        </w:rPr>
      </w:pPr>
    </w:p>
    <w:p w:rsidR="005B768C" w:rsidRDefault="00B10505">
      <w:pPr>
        <w:pStyle w:val="Listaszerbekezds"/>
        <w:numPr>
          <w:ilvl w:val="0"/>
          <w:numId w:val="2"/>
        </w:numPr>
        <w:tabs>
          <w:tab w:val="left" w:pos="1014"/>
        </w:tabs>
        <w:spacing w:before="1"/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B10505">
      <w:pPr>
        <w:spacing w:before="184" w:line="480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5B768C" w:rsidRDefault="00B10505">
      <w:pPr>
        <w:spacing w:before="91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5B768C" w:rsidRDefault="005B768C">
      <w:pPr>
        <w:rPr>
          <w:sz w:val="20"/>
        </w:rPr>
        <w:sectPr w:rsidR="005B768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5B768C" w:rsidRDefault="005B768C">
      <w:pPr>
        <w:pStyle w:val="Szvegtrzs"/>
        <w:spacing w:before="90"/>
        <w:rPr>
          <w:sz w:val="16"/>
        </w:rPr>
      </w:pPr>
    </w:p>
    <w:p w:rsidR="005B768C" w:rsidRDefault="00B10505">
      <w:pPr>
        <w:pStyle w:val="Listaszerbekezds"/>
        <w:numPr>
          <w:ilvl w:val="0"/>
          <w:numId w:val="2"/>
        </w:numPr>
        <w:tabs>
          <w:tab w:val="left" w:pos="1014"/>
        </w:tabs>
        <w:ind w:right="38" w:firstLine="0"/>
        <w:rPr>
          <w:sz w:val="16"/>
        </w:rPr>
      </w:pPr>
      <w:r>
        <w:rPr>
          <w:sz w:val="16"/>
        </w:rPr>
        <w:t>Tanú</w:t>
      </w:r>
      <w:r>
        <w:rPr>
          <w:spacing w:val="-10"/>
          <w:sz w:val="16"/>
        </w:rPr>
        <w:t xml:space="preserve"> </w:t>
      </w:r>
      <w:r>
        <w:rPr>
          <w:sz w:val="16"/>
        </w:rPr>
        <w:t>aláírása: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5B768C">
      <w:pPr>
        <w:pStyle w:val="Szvegtrzs"/>
        <w:rPr>
          <w:sz w:val="16"/>
        </w:rPr>
      </w:pPr>
    </w:p>
    <w:p w:rsidR="005B768C" w:rsidRDefault="00B10505">
      <w:pPr>
        <w:spacing w:line="482" w:lineRule="auto"/>
        <w:ind w:left="852" w:right="318"/>
        <w:rPr>
          <w:sz w:val="16"/>
        </w:rPr>
      </w:pPr>
      <w:r>
        <w:rPr>
          <w:sz w:val="16"/>
        </w:rPr>
        <w:t>Anyja</w:t>
      </w:r>
      <w:r>
        <w:rPr>
          <w:spacing w:val="-10"/>
          <w:sz w:val="16"/>
        </w:rPr>
        <w:t xml:space="preserve"> </w:t>
      </w:r>
      <w:r>
        <w:rPr>
          <w:sz w:val="16"/>
        </w:rPr>
        <w:t>neve: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Lakcíme:</w:t>
      </w:r>
    </w:p>
    <w:p w:rsidR="005B768C" w:rsidRDefault="00B10505">
      <w:pPr>
        <w:spacing w:before="42"/>
        <w:ind w:left="85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……………………………………………………………</w:t>
      </w:r>
    </w:p>
    <w:p w:rsidR="005B768C" w:rsidRDefault="005B768C">
      <w:pPr>
        <w:rPr>
          <w:sz w:val="20"/>
        </w:rPr>
        <w:sectPr w:rsidR="005B768C">
          <w:type w:val="continuous"/>
          <w:pgSz w:w="11900" w:h="16840"/>
          <w:pgMar w:top="680" w:right="566" w:bottom="520" w:left="566" w:header="708" w:footer="334" w:gutter="0"/>
          <w:cols w:num="2" w:space="708" w:equalWidth="0">
            <w:col w:w="1958" w:space="418"/>
            <w:col w:w="8392"/>
          </w:cols>
        </w:sectPr>
      </w:pPr>
    </w:p>
    <w:p w:rsidR="005B768C" w:rsidRDefault="00B10505">
      <w:pPr>
        <w:pStyle w:val="Szvegtrzs"/>
        <w:spacing w:before="42" w:line="480" w:lineRule="auto"/>
        <w:ind w:left="852" w:right="2862" w:firstLine="2376"/>
      </w:pPr>
      <w:r>
        <w:rPr>
          <w:spacing w:val="-2"/>
        </w:rPr>
        <w:lastRenderedPageBreak/>
        <w:t xml:space="preserve">…………………………………………………………… </w:t>
      </w:r>
      <w:r>
        <w:t>Kaposvár</w:t>
      </w:r>
      <w:proofErr w:type="gramStart"/>
      <w:r>
        <w:t>, ….</w:t>
      </w:r>
      <w:proofErr w:type="gramEnd"/>
      <w:r>
        <w:t xml:space="preserve">… év …… hó …... nap .... </w:t>
      </w:r>
      <w:proofErr w:type="gramStart"/>
      <w:r>
        <w:t>óra</w:t>
      </w:r>
      <w:proofErr w:type="gramEnd"/>
      <w:r>
        <w:t xml:space="preserve"> …... perc</w:t>
      </w:r>
    </w:p>
    <w:p w:rsidR="005B768C" w:rsidRDefault="00B10505">
      <w:pPr>
        <w:pStyle w:val="Szvegtrzs"/>
        <w:spacing w:before="8"/>
        <w:rPr>
          <w:sz w:val="5"/>
        </w:rPr>
      </w:pPr>
      <w:r>
        <w:rPr>
          <w:noProof/>
          <w:sz w:val="5"/>
          <w:lang w:eastAsia="hu-H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57093</wp:posOffset>
                </wp:positionV>
                <wp:extent cx="6299200" cy="1841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0" h="18415">
                              <a:moveTo>
                                <a:pt x="6298692" y="15240"/>
                              </a:moveTo>
                              <a:lnTo>
                                <a:pt x="0" y="15240"/>
                              </a:lnTo>
                              <a:lnTo>
                                <a:pt x="0" y="18288"/>
                              </a:lnTo>
                              <a:lnTo>
                                <a:pt x="6298692" y="18288"/>
                              </a:lnTo>
                              <a:lnTo>
                                <a:pt x="6298692" y="15240"/>
                              </a:lnTo>
                              <a:close/>
                            </a:path>
                            <a:path w="6299200" h="18415">
                              <a:moveTo>
                                <a:pt x="6298692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98692" y="3048"/>
                              </a:lnTo>
                              <a:lnTo>
                                <a:pt x="629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002pt;margin-top:4.495536pt;width:496pt;height:1.45pt;mso-position-horizontal-relative:page;mso-position-vertical-relative:paragraph;z-index:-15719936;mso-wrap-distance-left:0;mso-wrap-distance-right:0" id="docshape45" coordorigin="852,90" coordsize="9920,29" path="m10771,114l852,114,852,119,10771,119,10771,114xm10771,90l852,90,852,95,10771,95,10771,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5B768C" w:rsidRDefault="00B10505">
      <w:pPr>
        <w:pStyle w:val="Cmsor1"/>
        <w:numPr>
          <w:ilvl w:val="1"/>
          <w:numId w:val="2"/>
        </w:numPr>
        <w:tabs>
          <w:tab w:val="left" w:pos="1127"/>
        </w:tabs>
        <w:spacing w:before="244"/>
        <w:ind w:left="1127" w:hanging="275"/>
      </w:pPr>
      <w:r>
        <w:t>Tájékoztatásról</w:t>
      </w:r>
      <w:r>
        <w:rPr>
          <w:spacing w:val="-14"/>
        </w:rPr>
        <w:t xml:space="preserve"> </w:t>
      </w:r>
      <w:r>
        <w:t>való</w:t>
      </w:r>
      <w:r>
        <w:rPr>
          <w:spacing w:val="-14"/>
        </w:rPr>
        <w:t xml:space="preserve"> </w:t>
      </w:r>
      <w:r>
        <w:rPr>
          <w:spacing w:val="-2"/>
        </w:rPr>
        <w:t>lemondás</w:t>
      </w:r>
    </w:p>
    <w:p w:rsidR="005B768C" w:rsidRDefault="00B10505">
      <w:pPr>
        <w:spacing w:before="236"/>
        <w:ind w:left="852"/>
        <w:rPr>
          <w:sz w:val="20"/>
        </w:rPr>
      </w:pPr>
      <w:r>
        <w:rPr>
          <w:sz w:val="20"/>
        </w:rPr>
        <w:t>Amennyiben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LEMOND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tájékoztatásról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személyt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feljogosít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erre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kérjük,</w:t>
      </w:r>
      <w:r>
        <w:rPr>
          <w:spacing w:val="-5"/>
          <w:sz w:val="20"/>
        </w:rPr>
        <w:t xml:space="preserve"> </w:t>
      </w:r>
      <w:r>
        <w:rPr>
          <w:sz w:val="20"/>
        </w:rPr>
        <w:t>írja</w:t>
      </w:r>
      <w:r>
        <w:rPr>
          <w:spacing w:val="-6"/>
          <w:sz w:val="20"/>
        </w:rPr>
        <w:t xml:space="preserve"> </w:t>
      </w:r>
      <w:r>
        <w:rPr>
          <w:sz w:val="20"/>
        </w:rPr>
        <w:t>alá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alábbi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nyilatkozatot:</w:t>
      </w:r>
    </w:p>
    <w:p w:rsidR="005B768C" w:rsidRDefault="005B768C">
      <w:pPr>
        <w:pStyle w:val="Szvegtrzs"/>
        <w:spacing w:before="10"/>
      </w:pPr>
    </w:p>
    <w:p w:rsidR="005B768C" w:rsidRDefault="00B10505">
      <w:pPr>
        <w:pStyle w:val="Szvegtrzs"/>
        <w:spacing w:before="1"/>
        <w:ind w:left="852" w:right="378"/>
      </w:pPr>
      <w:r>
        <w:t>Betegségem</w:t>
      </w:r>
      <w:r>
        <w:rPr>
          <w:spacing w:val="35"/>
        </w:rPr>
        <w:t xml:space="preserve"> </w:t>
      </w:r>
      <w:r>
        <w:t>természetéről,</w:t>
      </w:r>
      <w:r>
        <w:rPr>
          <w:spacing w:val="35"/>
        </w:rPr>
        <w:t xml:space="preserve"> </w:t>
      </w:r>
      <w:r>
        <w:t>gyógykezelésem</w:t>
      </w:r>
      <w:r>
        <w:rPr>
          <w:spacing w:val="33"/>
        </w:rPr>
        <w:t xml:space="preserve"> </w:t>
      </w:r>
      <w:r>
        <w:t>részleteiről,</w:t>
      </w:r>
      <w:r>
        <w:rPr>
          <w:spacing w:val="37"/>
        </w:rPr>
        <w:t xml:space="preserve"> </w:t>
      </w:r>
      <w:r>
        <w:t>különösen</w:t>
      </w:r>
      <w:r>
        <w:rPr>
          <w:spacing w:val="33"/>
        </w:rPr>
        <w:t xml:space="preserve"> </w:t>
      </w:r>
      <w:r>
        <w:t>pedig</w:t>
      </w:r>
      <w:r>
        <w:rPr>
          <w:spacing w:val="36"/>
        </w:rPr>
        <w:t xml:space="preserve"> </w:t>
      </w:r>
      <w:r>
        <w:t>gyógyulási</w:t>
      </w:r>
      <w:r>
        <w:rPr>
          <w:spacing w:val="37"/>
        </w:rPr>
        <w:t xml:space="preserve"> </w:t>
      </w:r>
      <w:r>
        <w:t>kilátásaimról</w:t>
      </w:r>
      <w:r>
        <w:rPr>
          <w:spacing w:val="34"/>
        </w:rPr>
        <w:t xml:space="preserve"> </w:t>
      </w:r>
      <w:r>
        <w:t>nem</w:t>
      </w:r>
      <w:r>
        <w:rPr>
          <w:spacing w:val="35"/>
        </w:rPr>
        <w:t xml:space="preserve"> </w:t>
      </w:r>
      <w:r>
        <w:t>kívánok részletes felvilágosítást kapni.</w:t>
      </w:r>
    </w:p>
    <w:p w:rsidR="005B768C" w:rsidRDefault="005B768C">
      <w:pPr>
        <w:pStyle w:val="Szvegtrzs"/>
        <w:spacing w:before="15"/>
      </w:pPr>
    </w:p>
    <w:p w:rsidR="005B768C" w:rsidRDefault="00B10505">
      <w:pPr>
        <w:ind w:left="287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</w:t>
      </w:r>
    </w:p>
    <w:p w:rsidR="005B768C" w:rsidRDefault="005B768C">
      <w:pPr>
        <w:jc w:val="center"/>
        <w:rPr>
          <w:b/>
          <w:sz w:val="20"/>
        </w:rPr>
        <w:sectPr w:rsidR="005B768C">
          <w:type w:val="continuous"/>
          <w:pgSz w:w="11900" w:h="16840"/>
          <w:pgMar w:top="680" w:right="566" w:bottom="520" w:left="566" w:header="708" w:footer="334" w:gutter="0"/>
          <w:cols w:space="708"/>
        </w:sectPr>
      </w:pPr>
    </w:p>
    <w:p w:rsidR="005B768C" w:rsidRDefault="00B10505">
      <w:pPr>
        <w:pStyle w:val="Szvegtrzs"/>
        <w:spacing w:line="223" w:lineRule="exact"/>
        <w:ind w:left="852"/>
      </w:pPr>
      <w:r>
        <w:lastRenderedPageBreak/>
        <w:t>Helyettem</w:t>
      </w:r>
      <w:r>
        <w:rPr>
          <w:spacing w:val="-12"/>
        </w:rPr>
        <w:t xml:space="preserve"> </w:t>
      </w:r>
      <w:r>
        <w:rPr>
          <w:spacing w:val="-2"/>
        </w:rPr>
        <w:t>tájékoztassák:</w:t>
      </w:r>
    </w:p>
    <w:p w:rsidR="005B768C" w:rsidRDefault="005B768C">
      <w:pPr>
        <w:pStyle w:val="Szvegtrzs"/>
        <w:spacing w:before="15"/>
      </w:pPr>
    </w:p>
    <w:p w:rsidR="005B768C" w:rsidRDefault="00B10505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5B768C" w:rsidRDefault="00B10505">
      <w:pPr>
        <w:pStyle w:val="Szvegtrzs"/>
        <w:spacing w:line="228" w:lineRule="exact"/>
        <w:ind w:left="287"/>
        <w:jc w:val="center"/>
      </w:pPr>
      <w:r>
        <w:t>A</w:t>
      </w:r>
      <w:r>
        <w:rPr>
          <w:spacing w:val="-11"/>
        </w:rPr>
        <w:t xml:space="preserve"> </w:t>
      </w:r>
      <w:r>
        <w:t>beteg</w:t>
      </w:r>
      <w:r>
        <w:rPr>
          <w:spacing w:val="-9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megnevezett,</w:t>
      </w:r>
      <w:r>
        <w:rPr>
          <w:spacing w:val="-8"/>
        </w:rPr>
        <w:t xml:space="preserve"> </w:t>
      </w:r>
      <w:r>
        <w:t>nyilatkozattételre</w:t>
      </w:r>
      <w:r>
        <w:rPr>
          <w:spacing w:val="-8"/>
        </w:rPr>
        <w:t xml:space="preserve"> </w:t>
      </w:r>
      <w:r>
        <w:t>jogosult</w:t>
      </w:r>
      <w:r>
        <w:rPr>
          <w:spacing w:val="-7"/>
        </w:rPr>
        <w:t xml:space="preserve"> </w:t>
      </w:r>
      <w:r>
        <w:t>személy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:rsidR="005B768C" w:rsidRDefault="005B768C">
      <w:pPr>
        <w:pStyle w:val="Szvegtrzs"/>
        <w:spacing w:before="2"/>
      </w:pPr>
    </w:p>
    <w:p w:rsidR="005B768C" w:rsidRDefault="00B10505">
      <w:pPr>
        <w:ind w:left="852"/>
        <w:rPr>
          <w:sz w:val="16"/>
        </w:rPr>
      </w:pPr>
      <w:r>
        <w:rPr>
          <w:spacing w:val="-2"/>
          <w:sz w:val="16"/>
        </w:rPr>
        <w:t>Neve:</w:t>
      </w:r>
    </w:p>
    <w:p w:rsidR="005B768C" w:rsidRDefault="00B10505">
      <w:pPr>
        <w:spacing w:before="183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B10505">
      <w:pPr>
        <w:spacing w:before="184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B768C" w:rsidRDefault="005B768C">
      <w:pPr>
        <w:pStyle w:val="Szvegtrzs"/>
        <w:spacing w:before="45"/>
        <w:rPr>
          <w:sz w:val="16"/>
        </w:rPr>
      </w:pPr>
    </w:p>
    <w:p w:rsidR="005B768C" w:rsidRDefault="00B10505">
      <w:pPr>
        <w:pStyle w:val="Szvegtrzs"/>
        <w:ind w:left="852" w:right="378"/>
      </w:pPr>
      <w:r>
        <w:t>Ezt a nyilatkozatot – elfogadása esetén – kézírásával megismételten leírva, aláírva, vagy írásképtelensége esetén két tanú együttes jelenlétében és azok aláírásával ellátott teljes bizonyítóerejű magánokiraton erősítse meg!</w:t>
      </w:r>
    </w:p>
    <w:p w:rsidR="005B768C" w:rsidRDefault="005B768C">
      <w:pPr>
        <w:pStyle w:val="Szvegtrzs"/>
      </w:pPr>
    </w:p>
    <w:p w:rsidR="005B768C" w:rsidRDefault="005B768C">
      <w:pPr>
        <w:pStyle w:val="Szvegtrzs"/>
        <w:spacing w:before="6"/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558"/>
        <w:gridCol w:w="2558"/>
        <w:gridCol w:w="2558"/>
      </w:tblGrid>
      <w:tr w:rsidR="005B768C">
        <w:trPr>
          <w:trHeight w:val="690"/>
        </w:trPr>
        <w:tc>
          <w:tcPr>
            <w:tcW w:w="2294" w:type="dxa"/>
          </w:tcPr>
          <w:p w:rsidR="005B768C" w:rsidRDefault="00B10505">
            <w:pPr>
              <w:pStyle w:val="TableParagraph"/>
              <w:ind w:left="201" w:right="193" w:hanging="2"/>
              <w:jc w:val="center"/>
              <w:rPr>
                <w:sz w:val="20"/>
              </w:rPr>
            </w:pPr>
            <w:r>
              <w:rPr>
                <w:sz w:val="20"/>
              </w:rPr>
              <w:t>A felvilágosítást adó 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</w:p>
          <w:p w:rsidR="005B768C" w:rsidRDefault="00B10505">
            <w:pPr>
              <w:pStyle w:val="TableParagraph"/>
              <w:spacing w:line="21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5B768C" w:rsidRDefault="00B10505">
            <w:pPr>
              <w:pStyle w:val="TableParagraph"/>
              <w:spacing w:before="108"/>
              <w:ind w:left="519" w:hanging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felvilágosítást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  <w:tr w:rsidR="005B768C">
        <w:trPr>
          <w:trHeight w:val="688"/>
        </w:trPr>
        <w:tc>
          <w:tcPr>
            <w:tcW w:w="2294" w:type="dxa"/>
          </w:tcPr>
          <w:p w:rsidR="005B768C" w:rsidRDefault="00B10505">
            <w:pPr>
              <w:pStyle w:val="TableParagraph"/>
              <w:spacing w:line="223" w:lineRule="exact"/>
              <w:ind w:left="201" w:firstLine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4"/>
                <w:sz w:val="20"/>
              </w:rPr>
              <w:t xml:space="preserve"> végző</w:t>
            </w:r>
          </w:p>
          <w:p w:rsidR="005B768C" w:rsidRDefault="00B10505">
            <w:pPr>
              <w:pStyle w:val="TableParagraph"/>
              <w:spacing w:line="228" w:lineRule="exact"/>
              <w:ind w:left="762" w:hanging="562"/>
              <w:rPr>
                <w:sz w:val="20"/>
              </w:rPr>
            </w:pPr>
            <w:r>
              <w:rPr>
                <w:sz w:val="20"/>
              </w:rPr>
              <w:t>orvos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szakképesítése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és </w:t>
            </w:r>
            <w:r>
              <w:rPr>
                <w:spacing w:val="-2"/>
                <w:sz w:val="20"/>
              </w:rPr>
              <w:t>beosztása</w:t>
            </w:r>
          </w:p>
        </w:tc>
        <w:tc>
          <w:tcPr>
            <w:tcW w:w="2558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  <w:tc>
          <w:tcPr>
            <w:tcW w:w="2558" w:type="dxa"/>
          </w:tcPr>
          <w:p w:rsidR="005B768C" w:rsidRDefault="00B10505">
            <w:pPr>
              <w:pStyle w:val="TableParagraph"/>
              <w:spacing w:before="108"/>
              <w:ind w:left="518" w:hanging="36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beavatkozást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orvos aláírása és pecsétje</w:t>
            </w:r>
          </w:p>
        </w:tc>
        <w:tc>
          <w:tcPr>
            <w:tcW w:w="2558" w:type="dxa"/>
          </w:tcPr>
          <w:p w:rsidR="005B768C" w:rsidRDefault="005B768C">
            <w:pPr>
              <w:pStyle w:val="TableParagraph"/>
              <w:rPr>
                <w:sz w:val="18"/>
              </w:rPr>
            </w:pPr>
          </w:p>
        </w:tc>
      </w:tr>
    </w:tbl>
    <w:p w:rsidR="005B768C" w:rsidRDefault="005B768C">
      <w:pPr>
        <w:pStyle w:val="Szvegtrzs"/>
        <w:spacing w:before="229"/>
      </w:pPr>
    </w:p>
    <w:p w:rsidR="005B768C" w:rsidRDefault="00B10505">
      <w:pPr>
        <w:pStyle w:val="Cmsor2"/>
        <w:tabs>
          <w:tab w:val="left" w:leader="dot" w:pos="4085"/>
        </w:tabs>
        <w:spacing w:line="228" w:lineRule="exact"/>
        <w:ind w:left="286"/>
        <w:jc w:val="center"/>
      </w:pPr>
      <w:proofErr w:type="gramStart"/>
      <w:r>
        <w:rPr>
          <w:spacing w:val="-10"/>
        </w:rPr>
        <w:t>…</w:t>
      </w:r>
      <w:proofErr w:type="gramEnd"/>
      <w:r>
        <w:rPr>
          <w:b w:val="0"/>
        </w:rPr>
        <w:tab/>
      </w:r>
      <w:r>
        <w:rPr>
          <w:spacing w:val="-2"/>
        </w:rPr>
        <w:t>…</w:t>
      </w:r>
      <w:proofErr w:type="spellStart"/>
      <w:r>
        <w:rPr>
          <w:spacing w:val="-2"/>
        </w:rPr>
        <w:t>-</w:t>
      </w:r>
      <w:r>
        <w:rPr>
          <w:spacing w:val="-10"/>
        </w:rPr>
        <w:t>t</w:t>
      </w:r>
      <w:proofErr w:type="spellEnd"/>
    </w:p>
    <w:p w:rsidR="005B768C" w:rsidRDefault="00B10505">
      <w:pPr>
        <w:pStyle w:val="Szvegtrzs"/>
        <w:spacing w:line="228" w:lineRule="exact"/>
        <w:ind w:left="284"/>
        <w:jc w:val="center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B768C" w:rsidRDefault="005B768C">
      <w:pPr>
        <w:pStyle w:val="Szvegtrzs"/>
      </w:pPr>
    </w:p>
    <w:p w:rsidR="005B768C" w:rsidRDefault="005B768C">
      <w:pPr>
        <w:pStyle w:val="Szvegtrzs"/>
      </w:pPr>
    </w:p>
    <w:p w:rsidR="005B768C" w:rsidRDefault="00B10505">
      <w:pPr>
        <w:pStyle w:val="Listaszerbekezds"/>
        <w:numPr>
          <w:ilvl w:val="0"/>
          <w:numId w:val="1"/>
        </w:numPr>
        <w:tabs>
          <w:tab w:val="left" w:pos="1014"/>
        </w:tabs>
        <w:spacing w:before="1"/>
        <w:ind w:right="3360" w:firstLine="0"/>
        <w:rPr>
          <w:sz w:val="16"/>
        </w:rPr>
      </w:pPr>
      <w:r>
        <w:rPr>
          <w:sz w:val="16"/>
        </w:rPr>
        <w:t>Tanú</w:t>
      </w:r>
      <w:r>
        <w:rPr>
          <w:spacing w:val="-4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2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beteg</w:t>
      </w:r>
      <w:r>
        <w:rPr>
          <w:spacing w:val="-4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2"/>
          <w:sz w:val="16"/>
        </w:rPr>
        <w:t xml:space="preserve"> </w:t>
      </w:r>
      <w:r>
        <w:rPr>
          <w:sz w:val="16"/>
        </w:rPr>
        <w:t>esetén,</w:t>
      </w:r>
      <w:r>
        <w:rPr>
          <w:spacing w:val="-2"/>
          <w:sz w:val="16"/>
        </w:rPr>
        <w:t xml:space="preserve"> </w:t>
      </w:r>
      <w:r>
        <w:rPr>
          <w:sz w:val="16"/>
        </w:rPr>
        <w:t>azaz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4"/>
          <w:sz w:val="16"/>
        </w:rPr>
        <w:t xml:space="preserve"> </w:t>
      </w:r>
      <w:r>
        <w:rPr>
          <w:sz w:val="16"/>
        </w:rPr>
        <w:t>szóban</w:t>
      </w:r>
      <w:r>
        <w:rPr>
          <w:spacing w:val="-4"/>
          <w:sz w:val="16"/>
        </w:rPr>
        <w:t xml:space="preserve"> </w:t>
      </w:r>
      <w:r>
        <w:rPr>
          <w:sz w:val="16"/>
        </w:rPr>
        <w:t>történik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nyilatkozattétel):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B10505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5B768C">
      <w:pPr>
        <w:pStyle w:val="Szvegtrzs"/>
        <w:spacing w:before="1"/>
        <w:rPr>
          <w:sz w:val="16"/>
        </w:rPr>
      </w:pPr>
    </w:p>
    <w:p w:rsidR="005B768C" w:rsidRDefault="00B10505">
      <w:pPr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B768C" w:rsidRDefault="005B768C">
      <w:pPr>
        <w:pStyle w:val="Szvegtrzs"/>
        <w:spacing w:before="44"/>
        <w:rPr>
          <w:sz w:val="16"/>
        </w:rPr>
      </w:pPr>
    </w:p>
    <w:p w:rsidR="005B768C" w:rsidRDefault="00B10505">
      <w:pPr>
        <w:ind w:left="287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</w:t>
      </w:r>
    </w:p>
    <w:p w:rsidR="005B768C" w:rsidRDefault="00B10505">
      <w:pPr>
        <w:pStyle w:val="Listaszerbekezds"/>
        <w:numPr>
          <w:ilvl w:val="0"/>
          <w:numId w:val="1"/>
        </w:numPr>
        <w:tabs>
          <w:tab w:val="left" w:pos="1014"/>
        </w:tabs>
        <w:spacing w:before="2"/>
        <w:ind w:left="1014" w:hanging="162"/>
        <w:rPr>
          <w:sz w:val="16"/>
        </w:rPr>
      </w:pPr>
      <w:r>
        <w:rPr>
          <w:sz w:val="16"/>
        </w:rPr>
        <w:t>Tanú</w:t>
      </w:r>
      <w:r>
        <w:rPr>
          <w:spacing w:val="-7"/>
          <w:sz w:val="16"/>
        </w:rPr>
        <w:t xml:space="preserve"> </w:t>
      </w:r>
      <w:r>
        <w:rPr>
          <w:sz w:val="16"/>
        </w:rPr>
        <w:t>aláírása</w:t>
      </w:r>
      <w:r>
        <w:rPr>
          <w:spacing w:val="-4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beteg</w:t>
      </w:r>
      <w:r>
        <w:rPr>
          <w:spacing w:val="-6"/>
          <w:sz w:val="16"/>
        </w:rPr>
        <w:t xml:space="preserve"> </w:t>
      </w:r>
      <w:r>
        <w:rPr>
          <w:sz w:val="16"/>
        </w:rPr>
        <w:t>írásképtelensége</w:t>
      </w:r>
      <w:r>
        <w:rPr>
          <w:spacing w:val="-4"/>
          <w:sz w:val="16"/>
        </w:rPr>
        <w:t xml:space="preserve"> </w:t>
      </w:r>
      <w:r>
        <w:rPr>
          <w:sz w:val="16"/>
        </w:rPr>
        <w:t>esetén,</w:t>
      </w:r>
      <w:r>
        <w:rPr>
          <w:spacing w:val="-4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szóban</w:t>
      </w:r>
      <w:r>
        <w:rPr>
          <w:spacing w:val="-6"/>
          <w:sz w:val="16"/>
        </w:rPr>
        <w:t xml:space="preserve"> </w:t>
      </w:r>
      <w:r>
        <w:rPr>
          <w:sz w:val="16"/>
        </w:rPr>
        <w:t>történik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nyilatkozattétel):</w:t>
      </w:r>
    </w:p>
    <w:p w:rsidR="005B768C" w:rsidRDefault="00B10505">
      <w:pPr>
        <w:ind w:left="852"/>
        <w:rPr>
          <w:sz w:val="16"/>
        </w:rPr>
      </w:pPr>
      <w:r>
        <w:rPr>
          <w:spacing w:val="-2"/>
          <w:sz w:val="16"/>
        </w:rPr>
        <w:t>Ne</w:t>
      </w:r>
      <w:r>
        <w:rPr>
          <w:spacing w:val="-2"/>
          <w:sz w:val="16"/>
        </w:rPr>
        <w:t>ve:</w:t>
      </w:r>
    </w:p>
    <w:p w:rsidR="005B768C" w:rsidRDefault="00B10505">
      <w:pPr>
        <w:spacing w:before="184"/>
        <w:ind w:left="852"/>
        <w:rPr>
          <w:sz w:val="16"/>
        </w:rPr>
      </w:pPr>
      <w:r>
        <w:rPr>
          <w:sz w:val="16"/>
        </w:rPr>
        <w:t>Anyja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neve:</w:t>
      </w:r>
    </w:p>
    <w:p w:rsidR="005B768C" w:rsidRDefault="00B10505">
      <w:pPr>
        <w:spacing w:before="183"/>
        <w:ind w:left="852"/>
        <w:rPr>
          <w:sz w:val="16"/>
        </w:rPr>
      </w:pPr>
      <w:r>
        <w:rPr>
          <w:spacing w:val="-2"/>
          <w:sz w:val="16"/>
        </w:rPr>
        <w:t>Lakcíme:</w:t>
      </w:r>
    </w:p>
    <w:p w:rsidR="005B768C" w:rsidRDefault="005B768C">
      <w:pPr>
        <w:pStyle w:val="Szvegtrzs"/>
        <w:spacing w:before="45"/>
        <w:rPr>
          <w:sz w:val="16"/>
        </w:rPr>
      </w:pPr>
    </w:p>
    <w:p w:rsidR="005B768C" w:rsidRDefault="00B10505">
      <w:pPr>
        <w:pStyle w:val="Szvegtrzs"/>
        <w:spacing w:before="1"/>
        <w:ind w:left="852"/>
      </w:pPr>
      <w:r>
        <w:rPr>
          <w:spacing w:val="-2"/>
        </w:rPr>
        <w:t>Kelt:</w:t>
      </w:r>
    </w:p>
    <w:p w:rsidR="005B768C" w:rsidRDefault="00B10505">
      <w:pPr>
        <w:pStyle w:val="Szvegtrzs"/>
        <w:tabs>
          <w:tab w:val="left" w:pos="2021"/>
          <w:tab w:val="left" w:leader="dot" w:pos="4903"/>
        </w:tabs>
        <w:ind w:left="852"/>
      </w:pPr>
      <w:r>
        <w:rPr>
          <w:spacing w:val="-2"/>
        </w:rPr>
        <w:t>Kaposvár,</w:t>
      </w:r>
      <w:r>
        <w:tab/>
        <w:t>…</w:t>
      </w:r>
      <w:r>
        <w:rPr>
          <w:spacing w:val="-4"/>
        </w:rPr>
        <w:t xml:space="preserve"> </w:t>
      </w:r>
      <w:proofErr w:type="gramStart"/>
      <w:r>
        <w:t>év</w:t>
      </w:r>
      <w:r>
        <w:rPr>
          <w:spacing w:val="-4"/>
        </w:rPr>
        <w:t xml:space="preserve"> </w:t>
      </w:r>
      <w:r>
        <w:t>…</w:t>
      </w:r>
      <w:proofErr w:type="gramEnd"/>
      <w:r>
        <w:t>…</w:t>
      </w:r>
      <w:r>
        <w:rPr>
          <w:spacing w:val="-3"/>
        </w:rPr>
        <w:t xml:space="preserve"> </w:t>
      </w:r>
      <w:r>
        <w:t>hó</w:t>
      </w:r>
      <w:r>
        <w:rPr>
          <w:spacing w:val="-2"/>
        </w:rPr>
        <w:t xml:space="preserve"> </w:t>
      </w:r>
      <w:r>
        <w:t>…...</w:t>
      </w:r>
      <w:r>
        <w:rPr>
          <w:spacing w:val="-2"/>
        </w:rPr>
        <w:t xml:space="preserve"> </w:t>
      </w:r>
      <w:r>
        <w:t>nap</w:t>
      </w:r>
      <w:r>
        <w:rPr>
          <w:spacing w:val="-3"/>
        </w:rPr>
        <w:t xml:space="preserve"> </w:t>
      </w:r>
      <w:r>
        <w:t>....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4"/>
        </w:rPr>
        <w:t>perc</w:t>
      </w:r>
    </w:p>
    <w:p w:rsidR="005B768C" w:rsidRDefault="005B768C">
      <w:pPr>
        <w:pStyle w:val="Szvegtrzs"/>
      </w:pPr>
    </w:p>
    <w:p w:rsidR="005B768C" w:rsidRDefault="005B768C">
      <w:pPr>
        <w:pStyle w:val="Szvegtrzs"/>
      </w:pPr>
    </w:p>
    <w:p w:rsidR="005B768C" w:rsidRDefault="005B768C">
      <w:pPr>
        <w:pStyle w:val="Szvegtrzs"/>
        <w:spacing w:before="4"/>
      </w:pPr>
    </w:p>
    <w:p w:rsidR="005B768C" w:rsidRDefault="00B10505">
      <w:pPr>
        <w:pStyle w:val="Cmsor2"/>
        <w:tabs>
          <w:tab w:val="left" w:pos="2978"/>
        </w:tabs>
        <w:ind w:left="852" w:right="559"/>
        <w:jc w:val="both"/>
      </w:pPr>
      <w:proofErr w:type="gramStart"/>
      <w:r>
        <w:t>Jelen …</w:t>
      </w:r>
      <w:proofErr w:type="gramEnd"/>
      <w:r>
        <w:t>………………. sorszámozott oldalból álló betegtájékoztatót/beleegyező nyilatkozatot elolvastam, annak elolvasásához megfelelő idő állt rendelkezésemre, az abban foglalt közléseket és tájékoztatást megértettem, kérdéseimre világos és érhető válaszokat kapt</w:t>
      </w:r>
      <w:r>
        <w:t xml:space="preserve">am. Ezek tudatában és birtokában az ellátásba </w:t>
      </w:r>
      <w:r>
        <w:rPr>
          <w:spacing w:val="-2"/>
        </w:rPr>
        <w:t>beleegyezem.</w:t>
      </w:r>
      <w:r>
        <w:tab/>
      </w:r>
      <w:r>
        <w:rPr>
          <w:spacing w:val="-2"/>
        </w:rPr>
        <w:t>……………………………………………………………….</w:t>
      </w:r>
    </w:p>
    <w:p w:rsidR="005B768C" w:rsidRDefault="00B10505">
      <w:pPr>
        <w:pStyle w:val="Szvegtrzs"/>
        <w:spacing w:before="55"/>
        <w:ind w:left="3175"/>
        <w:jc w:val="both"/>
      </w:pPr>
      <w:r>
        <w:t>A</w:t>
      </w:r>
      <w:r>
        <w:rPr>
          <w:spacing w:val="-8"/>
        </w:rPr>
        <w:t xml:space="preserve"> </w:t>
      </w:r>
      <w:r>
        <w:t>beteg</w:t>
      </w:r>
      <w:r>
        <w:rPr>
          <w:spacing w:val="-5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nyilatkozattételre</w:t>
      </w:r>
      <w:r>
        <w:rPr>
          <w:spacing w:val="-6"/>
        </w:rPr>
        <w:t xml:space="preserve"> </w:t>
      </w:r>
      <w:r>
        <w:t>jogosult</w:t>
      </w:r>
      <w:r>
        <w:rPr>
          <w:spacing w:val="-6"/>
        </w:rPr>
        <w:t xml:space="preserve"> </w:t>
      </w:r>
      <w:r>
        <w:t>személy</w:t>
      </w:r>
      <w:r>
        <w:rPr>
          <w:spacing w:val="-10"/>
        </w:rPr>
        <w:t xml:space="preserve"> </w:t>
      </w:r>
      <w:r>
        <w:rPr>
          <w:spacing w:val="-2"/>
        </w:rPr>
        <w:t>aláírása</w:t>
      </w:r>
    </w:p>
    <w:p w:rsidR="005B768C" w:rsidRDefault="005B768C">
      <w:pPr>
        <w:pStyle w:val="Szvegtrzs"/>
      </w:pPr>
    </w:p>
    <w:p w:rsidR="005B768C" w:rsidRDefault="005B768C">
      <w:pPr>
        <w:pStyle w:val="Szvegtrzs"/>
      </w:pPr>
    </w:p>
    <w:p w:rsidR="005B768C" w:rsidRDefault="005B768C">
      <w:pPr>
        <w:pStyle w:val="Szvegtrzs"/>
      </w:pPr>
    </w:p>
    <w:p w:rsidR="005B768C" w:rsidRDefault="005B768C">
      <w:pPr>
        <w:pStyle w:val="Szvegtrzs"/>
        <w:spacing w:before="4"/>
      </w:pPr>
    </w:p>
    <w:p w:rsidR="005B768C" w:rsidRDefault="00B10505">
      <w:pPr>
        <w:tabs>
          <w:tab w:val="left" w:leader="dot" w:pos="6708"/>
        </w:tabs>
        <w:ind w:left="286"/>
        <w:jc w:val="center"/>
        <w:rPr>
          <w:b/>
          <w:sz w:val="20"/>
        </w:rPr>
      </w:pPr>
      <w:r>
        <w:rPr>
          <w:b/>
          <w:sz w:val="20"/>
        </w:rPr>
        <w:t>Készült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</w:t>
      </w:r>
      <w:proofErr w:type="gramStart"/>
      <w:r>
        <w:rPr>
          <w:b/>
          <w:sz w:val="20"/>
        </w:rPr>
        <w:t>…………………………..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–</w:t>
      </w:r>
      <w:proofErr w:type="gramStart"/>
      <w:r>
        <w:rPr>
          <w:b/>
          <w:sz w:val="20"/>
        </w:rPr>
        <w:t>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…</w:t>
      </w:r>
      <w:proofErr w:type="gramEnd"/>
      <w:r>
        <w:rPr>
          <w:b/>
          <w:sz w:val="20"/>
        </w:rPr>
        <w:t>……………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és</w:t>
      </w:r>
      <w:r>
        <w:rPr>
          <w:sz w:val="20"/>
        </w:rPr>
        <w:tab/>
      </w:r>
      <w:r>
        <w:rPr>
          <w:b/>
          <w:sz w:val="20"/>
        </w:rPr>
        <w:t>óra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között</w:t>
      </w:r>
    </w:p>
    <w:p w:rsidR="005B768C" w:rsidRDefault="005B768C">
      <w:pPr>
        <w:pStyle w:val="Szvegtrzs"/>
        <w:spacing w:before="1"/>
        <w:rPr>
          <w:b/>
        </w:rPr>
      </w:pPr>
    </w:p>
    <w:p w:rsidR="005B768C" w:rsidRDefault="00B10505">
      <w:pPr>
        <w:ind w:left="284"/>
        <w:jc w:val="center"/>
        <w:rPr>
          <w:b/>
          <w:sz w:val="20"/>
        </w:rPr>
      </w:pPr>
      <w:proofErr w:type="gramStart"/>
      <w:r>
        <w:rPr>
          <w:b/>
          <w:sz w:val="20"/>
        </w:rPr>
        <w:t>a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KMOK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Sebészeti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Osztály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Betegfelvételi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Iroda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helyiségében.</w:t>
      </w:r>
    </w:p>
    <w:sectPr w:rsidR="005B768C">
      <w:pgSz w:w="11900" w:h="16840"/>
      <w:pgMar w:top="2040" w:right="566" w:bottom="520" w:left="566" w:header="708" w:footer="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05" w:rsidRDefault="00B10505">
      <w:r>
        <w:separator/>
      </w:r>
    </w:p>
  </w:endnote>
  <w:endnote w:type="continuationSeparator" w:id="0">
    <w:p w:rsidR="00B10505" w:rsidRDefault="00B1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C6" w:rsidRDefault="003757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8C" w:rsidRDefault="00B10505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0944" behindDoc="1" locked="0" layoutInCell="1" allowOverlap="1">
              <wp:simplePos x="0" y="0"/>
              <wp:positionH relativeFrom="page">
                <wp:posOffset>6516113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768C" w:rsidRDefault="00B10505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079773pt;margin-top:814.284302pt;width:47.3pt;height:13.05pt;mso-position-horizontal-relative:page;mso-position-vertical-relative:page;z-index:-1606553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C6" w:rsidRDefault="003757C6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8C" w:rsidRDefault="00B10505">
    <w:pPr>
      <w:pStyle w:val="Szvegtrzs"/>
      <w:spacing w:line="14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252480" behindDoc="1" locked="0" layoutInCell="1" allowOverlap="1">
              <wp:simplePos x="0" y="0"/>
              <wp:positionH relativeFrom="page">
                <wp:posOffset>6252461</wp:posOffset>
              </wp:positionH>
              <wp:positionV relativeFrom="page">
                <wp:posOffset>10341410</wp:posOffset>
              </wp:positionV>
              <wp:extent cx="6007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768C" w:rsidRDefault="00B10505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Oldal: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3757C6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757C6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492.3pt;margin-top:814.3pt;width:47.3pt;height:13.05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" filled="f" stroked="f">
              <v:path arrowok="t"/>
              <v:textbox inset="0,0,0,0">
                <w:txbxContent>
                  <w:p w:rsidR="005B768C" w:rsidRDefault="00B10505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Oldal: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3757C6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3757C6">
                      <w:rPr>
                        <w:b/>
                        <w:noProof/>
                        <w:spacing w:val="-10"/>
                        <w:sz w:val="20"/>
                      </w:rPr>
                      <w:t>9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05" w:rsidRDefault="00B10505">
      <w:r>
        <w:separator/>
      </w:r>
    </w:p>
  </w:footnote>
  <w:footnote w:type="continuationSeparator" w:id="0">
    <w:p w:rsidR="00B10505" w:rsidRDefault="00B1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C6" w:rsidRDefault="003757C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C6" w:rsidRDefault="003757C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C6" w:rsidRDefault="003757C6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8C" w:rsidRDefault="003757C6">
    <w:pPr>
      <w:pStyle w:val="Szvegtrzs"/>
      <w:spacing w:line="14" w:lineRule="auto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487253504" behindDoc="0" locked="0" layoutInCell="1" allowOverlap="1" wp14:anchorId="11495236" wp14:editId="44E399D0">
          <wp:simplePos x="0" y="0"/>
          <wp:positionH relativeFrom="column">
            <wp:posOffset>167005</wp:posOffset>
          </wp:positionH>
          <wp:positionV relativeFrom="paragraph">
            <wp:posOffset>-1905</wp:posOffset>
          </wp:positionV>
          <wp:extent cx="792480" cy="731520"/>
          <wp:effectExtent l="0" t="0" r="7620" b="0"/>
          <wp:wrapSquare wrapText="bothSides"/>
          <wp:docPr id="49" name="Kép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251456" behindDoc="1" locked="0" layoutInCell="1" allowOverlap="1" wp14:anchorId="50174853" wp14:editId="283E76A4">
              <wp:simplePos x="0" y="0"/>
              <wp:positionH relativeFrom="column">
                <wp:posOffset>165376</wp:posOffset>
              </wp:positionH>
              <wp:positionV relativeFrom="paragraph">
                <wp:posOffset>-4303</wp:posOffset>
              </wp:positionV>
              <wp:extent cx="6337300" cy="847725"/>
              <wp:effectExtent l="0" t="0" r="6350" b="9525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7300" cy="847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847725">
                            <a:moveTo>
                              <a:pt x="6336792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0" y="263652"/>
                            </a:lnTo>
                            <a:lnTo>
                              <a:pt x="0" y="438912"/>
                            </a:lnTo>
                            <a:lnTo>
                              <a:pt x="0" y="585216"/>
                            </a:lnTo>
                            <a:lnTo>
                              <a:pt x="0" y="716280"/>
                            </a:lnTo>
                            <a:lnTo>
                              <a:pt x="0" y="847344"/>
                            </a:lnTo>
                            <a:lnTo>
                              <a:pt x="6336792" y="847344"/>
                            </a:lnTo>
                            <a:lnTo>
                              <a:pt x="6336792" y="117348"/>
                            </a:lnTo>
                            <a:lnTo>
                              <a:pt x="6336792" y="0"/>
                            </a:lnTo>
                            <a:close/>
                          </a:path>
                        </a:pathLst>
                      </a:custGeom>
                      <a:solidFill>
                        <a:srgbClr val="DFDF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1026" style="position:absolute;margin-left:13pt;margin-top:-.35pt;width:499pt;height:66.75pt;z-index:-1606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73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" path="m6336792,l,,,117348,,263652,,438912,,585216,,716280,,847344r6336792,l6336792,117348,6336792,xe" fillcolor="#dfdfdf" stroked="f">
              <v:path arrowok="t"/>
            </v:shape>
          </w:pict>
        </mc:Fallback>
      </mc:AlternateContent>
    </w:r>
    <w:r w:rsidR="00B10505">
      <w:rPr>
        <w:noProof/>
        <w:lang w:eastAsia="hu-HU"/>
      </w:rPr>
      <mc:AlternateContent>
        <mc:Choice Requires="wps">
          <w:drawing>
            <wp:anchor distT="0" distB="0" distL="0" distR="0" simplePos="0" relativeHeight="487251968" behindDoc="1" locked="0" layoutInCell="1" allowOverlap="1" wp14:anchorId="7F5A26EC" wp14:editId="40943886">
              <wp:simplePos x="0" y="0"/>
              <wp:positionH relativeFrom="page">
                <wp:posOffset>1613407</wp:posOffset>
              </wp:positionH>
              <wp:positionV relativeFrom="page">
                <wp:posOffset>704938</wp:posOffset>
              </wp:positionV>
              <wp:extent cx="4153535" cy="4711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3535" cy="471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768C" w:rsidRDefault="00B10505">
                          <w:pPr>
                            <w:spacing w:before="1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BETEGTÁJÉKOZTATÓ, BELEEGYEZÉSI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NYILATKOZAT</w:t>
                          </w:r>
                        </w:p>
                        <w:p w:rsidR="005B768C" w:rsidRDefault="00B10505">
                          <w:pPr>
                            <w:spacing w:before="1" w:line="229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CROHN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BETEGSÉG</w:t>
                          </w:r>
                        </w:p>
                        <w:p w:rsidR="005B768C" w:rsidRDefault="00B10505">
                          <w:pPr>
                            <w:spacing w:line="206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SEB-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8/1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27.05pt;margin-top:55.5pt;width:327.05pt;height:37.1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" filled="f" stroked="f">
              <v:path arrowok="t"/>
              <v:textbox inset="0,0,0,0">
                <w:txbxContent>
                  <w:p w:rsidR="005B768C" w:rsidRDefault="00B10505">
                    <w:pPr>
                      <w:spacing w:before="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BETEGTÁJÉKOZTATÓ, BELEEGYEZÉSI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NYILATKOZAT</w:t>
                    </w:r>
                  </w:p>
                  <w:p w:rsidR="005B768C" w:rsidRDefault="00B10505">
                    <w:pPr>
                      <w:spacing w:before="1" w:line="229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CROHN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BETEGSÉG</w:t>
                    </w:r>
                  </w:p>
                  <w:p w:rsidR="005B768C" w:rsidRDefault="00B10505">
                    <w:pPr>
                      <w:spacing w:line="206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SEB-</w:t>
                    </w:r>
                    <w:r>
                      <w:rPr>
                        <w:spacing w:val="-5"/>
                        <w:sz w:val="18"/>
                      </w:rPr>
                      <w:t>8/1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105"/>
    <w:multiLevelType w:val="hybridMultilevel"/>
    <w:tmpl w:val="2B4EBDE2"/>
    <w:lvl w:ilvl="0" w:tplc="3090703C">
      <w:start w:val="1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F1A44BE">
      <w:numFmt w:val="bullet"/>
      <w:lvlText w:val=""/>
      <w:lvlJc w:val="left"/>
      <w:pPr>
        <w:ind w:left="605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B442B676">
      <w:numFmt w:val="bullet"/>
      <w:lvlText w:val=""/>
      <w:lvlJc w:val="left"/>
      <w:pPr>
        <w:ind w:left="103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3" w:tplc="504E259C">
      <w:numFmt w:val="bullet"/>
      <w:lvlText w:val="•"/>
      <w:lvlJc w:val="left"/>
      <w:pPr>
        <w:ind w:left="2256" w:hanging="180"/>
      </w:pPr>
      <w:rPr>
        <w:rFonts w:hint="default"/>
        <w:lang w:val="hu-HU" w:eastAsia="en-US" w:bidi="ar-SA"/>
      </w:rPr>
    </w:lvl>
    <w:lvl w:ilvl="4" w:tplc="45122D5C">
      <w:numFmt w:val="bullet"/>
      <w:lvlText w:val="•"/>
      <w:lvlJc w:val="left"/>
      <w:pPr>
        <w:ind w:left="3472" w:hanging="180"/>
      </w:pPr>
      <w:rPr>
        <w:rFonts w:hint="default"/>
        <w:lang w:val="hu-HU" w:eastAsia="en-US" w:bidi="ar-SA"/>
      </w:rPr>
    </w:lvl>
    <w:lvl w:ilvl="5" w:tplc="9EBAB0F4">
      <w:numFmt w:val="bullet"/>
      <w:lvlText w:val="•"/>
      <w:lvlJc w:val="left"/>
      <w:pPr>
        <w:ind w:left="4688" w:hanging="180"/>
      </w:pPr>
      <w:rPr>
        <w:rFonts w:hint="default"/>
        <w:lang w:val="hu-HU" w:eastAsia="en-US" w:bidi="ar-SA"/>
      </w:rPr>
    </w:lvl>
    <w:lvl w:ilvl="6" w:tplc="031A3AC2">
      <w:numFmt w:val="bullet"/>
      <w:lvlText w:val="•"/>
      <w:lvlJc w:val="left"/>
      <w:pPr>
        <w:ind w:left="5904" w:hanging="180"/>
      </w:pPr>
      <w:rPr>
        <w:rFonts w:hint="default"/>
        <w:lang w:val="hu-HU" w:eastAsia="en-US" w:bidi="ar-SA"/>
      </w:rPr>
    </w:lvl>
    <w:lvl w:ilvl="7" w:tplc="8E5A7CBC">
      <w:numFmt w:val="bullet"/>
      <w:lvlText w:val="•"/>
      <w:lvlJc w:val="left"/>
      <w:pPr>
        <w:ind w:left="7120" w:hanging="180"/>
      </w:pPr>
      <w:rPr>
        <w:rFonts w:hint="default"/>
        <w:lang w:val="hu-HU" w:eastAsia="en-US" w:bidi="ar-SA"/>
      </w:rPr>
    </w:lvl>
    <w:lvl w:ilvl="8" w:tplc="C9F2EE30">
      <w:numFmt w:val="bullet"/>
      <w:lvlText w:val="•"/>
      <w:lvlJc w:val="left"/>
      <w:pPr>
        <w:ind w:left="8336" w:hanging="180"/>
      </w:pPr>
      <w:rPr>
        <w:rFonts w:hint="default"/>
        <w:lang w:val="hu-HU" w:eastAsia="en-US" w:bidi="ar-SA"/>
      </w:rPr>
    </w:lvl>
  </w:abstractNum>
  <w:abstractNum w:abstractNumId="1">
    <w:nsid w:val="0CFA7F89"/>
    <w:multiLevelType w:val="hybridMultilevel"/>
    <w:tmpl w:val="FCAC17FC"/>
    <w:lvl w:ilvl="0" w:tplc="A6189A64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72646DC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D932DB0A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C9708AD2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0F3A87E8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7AA6C82A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811EE776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2CCAA66E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6A0848D6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2">
    <w:nsid w:val="13AC6317"/>
    <w:multiLevelType w:val="hybridMultilevel"/>
    <w:tmpl w:val="5A1C6E1C"/>
    <w:lvl w:ilvl="0" w:tplc="9950152E">
      <w:start w:val="1"/>
      <w:numFmt w:val="decimal"/>
      <w:lvlText w:val="%1."/>
      <w:lvlJc w:val="left"/>
      <w:pPr>
        <w:ind w:left="1560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B1EBB0E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spacing w:val="0"/>
        <w:w w:val="99"/>
        <w:lang w:val="hu-HU" w:eastAsia="en-US" w:bidi="ar-SA"/>
      </w:rPr>
    </w:lvl>
    <w:lvl w:ilvl="2" w:tplc="948AF2C2">
      <w:numFmt w:val="bullet"/>
      <w:lvlText w:val="•"/>
      <w:lvlJc w:val="left"/>
      <w:pPr>
        <w:ind w:left="1560" w:hanging="360"/>
      </w:pPr>
      <w:rPr>
        <w:rFonts w:hint="default"/>
        <w:lang w:val="hu-HU" w:eastAsia="en-US" w:bidi="ar-SA"/>
      </w:rPr>
    </w:lvl>
    <w:lvl w:ilvl="3" w:tplc="A66C1BDC">
      <w:numFmt w:val="bullet"/>
      <w:lvlText w:val="•"/>
      <w:lvlJc w:val="left"/>
      <w:pPr>
        <w:ind w:left="2711" w:hanging="360"/>
      </w:pPr>
      <w:rPr>
        <w:rFonts w:hint="default"/>
        <w:lang w:val="hu-HU" w:eastAsia="en-US" w:bidi="ar-SA"/>
      </w:rPr>
    </w:lvl>
    <w:lvl w:ilvl="4" w:tplc="4626AC52">
      <w:numFmt w:val="bullet"/>
      <w:lvlText w:val="•"/>
      <w:lvlJc w:val="left"/>
      <w:pPr>
        <w:ind w:left="3862" w:hanging="360"/>
      </w:pPr>
      <w:rPr>
        <w:rFonts w:hint="default"/>
        <w:lang w:val="hu-HU" w:eastAsia="en-US" w:bidi="ar-SA"/>
      </w:rPr>
    </w:lvl>
    <w:lvl w:ilvl="5" w:tplc="5A12FB4C">
      <w:numFmt w:val="bullet"/>
      <w:lvlText w:val="•"/>
      <w:lvlJc w:val="left"/>
      <w:pPr>
        <w:ind w:left="5013" w:hanging="360"/>
      </w:pPr>
      <w:rPr>
        <w:rFonts w:hint="default"/>
        <w:lang w:val="hu-HU" w:eastAsia="en-US" w:bidi="ar-SA"/>
      </w:rPr>
    </w:lvl>
    <w:lvl w:ilvl="6" w:tplc="240060BE">
      <w:numFmt w:val="bullet"/>
      <w:lvlText w:val="•"/>
      <w:lvlJc w:val="left"/>
      <w:pPr>
        <w:ind w:left="6164" w:hanging="360"/>
      </w:pPr>
      <w:rPr>
        <w:rFonts w:hint="default"/>
        <w:lang w:val="hu-HU" w:eastAsia="en-US" w:bidi="ar-SA"/>
      </w:rPr>
    </w:lvl>
    <w:lvl w:ilvl="7" w:tplc="ECF6215C">
      <w:numFmt w:val="bullet"/>
      <w:lvlText w:val="•"/>
      <w:lvlJc w:val="left"/>
      <w:pPr>
        <w:ind w:left="7315" w:hanging="360"/>
      </w:pPr>
      <w:rPr>
        <w:rFonts w:hint="default"/>
        <w:lang w:val="hu-HU" w:eastAsia="en-US" w:bidi="ar-SA"/>
      </w:rPr>
    </w:lvl>
    <w:lvl w:ilvl="8" w:tplc="46A0B642">
      <w:numFmt w:val="bullet"/>
      <w:lvlText w:val="•"/>
      <w:lvlJc w:val="left"/>
      <w:pPr>
        <w:ind w:left="8466" w:hanging="360"/>
      </w:pPr>
      <w:rPr>
        <w:rFonts w:hint="default"/>
        <w:lang w:val="hu-HU" w:eastAsia="en-US" w:bidi="ar-SA"/>
      </w:rPr>
    </w:lvl>
  </w:abstractNum>
  <w:abstractNum w:abstractNumId="3">
    <w:nsid w:val="13C52E93"/>
    <w:multiLevelType w:val="hybridMultilevel"/>
    <w:tmpl w:val="E88263A2"/>
    <w:lvl w:ilvl="0" w:tplc="B24EC77A">
      <w:numFmt w:val="bullet"/>
      <w:lvlText w:val=""/>
      <w:lvlJc w:val="left"/>
      <w:pPr>
        <w:ind w:left="603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25F212DE">
      <w:numFmt w:val="bullet"/>
      <w:lvlText w:val="•"/>
      <w:lvlJc w:val="left"/>
      <w:pPr>
        <w:ind w:left="1616" w:hanging="179"/>
      </w:pPr>
      <w:rPr>
        <w:rFonts w:hint="default"/>
        <w:lang w:val="hu-HU" w:eastAsia="en-US" w:bidi="ar-SA"/>
      </w:rPr>
    </w:lvl>
    <w:lvl w:ilvl="2" w:tplc="2B665CC6">
      <w:numFmt w:val="bullet"/>
      <w:lvlText w:val="•"/>
      <w:lvlJc w:val="left"/>
      <w:pPr>
        <w:ind w:left="2633" w:hanging="179"/>
      </w:pPr>
      <w:rPr>
        <w:rFonts w:hint="default"/>
        <w:lang w:val="hu-HU" w:eastAsia="en-US" w:bidi="ar-SA"/>
      </w:rPr>
    </w:lvl>
    <w:lvl w:ilvl="3" w:tplc="AA806460">
      <w:numFmt w:val="bullet"/>
      <w:lvlText w:val="•"/>
      <w:lvlJc w:val="left"/>
      <w:pPr>
        <w:ind w:left="3650" w:hanging="179"/>
      </w:pPr>
      <w:rPr>
        <w:rFonts w:hint="default"/>
        <w:lang w:val="hu-HU" w:eastAsia="en-US" w:bidi="ar-SA"/>
      </w:rPr>
    </w:lvl>
    <w:lvl w:ilvl="4" w:tplc="1A70BF0C">
      <w:numFmt w:val="bullet"/>
      <w:lvlText w:val="•"/>
      <w:lvlJc w:val="left"/>
      <w:pPr>
        <w:ind w:left="4667" w:hanging="179"/>
      </w:pPr>
      <w:rPr>
        <w:rFonts w:hint="default"/>
        <w:lang w:val="hu-HU" w:eastAsia="en-US" w:bidi="ar-SA"/>
      </w:rPr>
    </w:lvl>
    <w:lvl w:ilvl="5" w:tplc="C81461A4">
      <w:numFmt w:val="bullet"/>
      <w:lvlText w:val="•"/>
      <w:lvlJc w:val="left"/>
      <w:pPr>
        <w:ind w:left="5684" w:hanging="179"/>
      </w:pPr>
      <w:rPr>
        <w:rFonts w:hint="default"/>
        <w:lang w:val="hu-HU" w:eastAsia="en-US" w:bidi="ar-SA"/>
      </w:rPr>
    </w:lvl>
    <w:lvl w:ilvl="6" w:tplc="5EC66282">
      <w:numFmt w:val="bullet"/>
      <w:lvlText w:val="•"/>
      <w:lvlJc w:val="left"/>
      <w:pPr>
        <w:ind w:left="6700" w:hanging="179"/>
      </w:pPr>
      <w:rPr>
        <w:rFonts w:hint="default"/>
        <w:lang w:val="hu-HU" w:eastAsia="en-US" w:bidi="ar-SA"/>
      </w:rPr>
    </w:lvl>
    <w:lvl w:ilvl="7" w:tplc="853239C4">
      <w:numFmt w:val="bullet"/>
      <w:lvlText w:val="•"/>
      <w:lvlJc w:val="left"/>
      <w:pPr>
        <w:ind w:left="7717" w:hanging="179"/>
      </w:pPr>
      <w:rPr>
        <w:rFonts w:hint="default"/>
        <w:lang w:val="hu-HU" w:eastAsia="en-US" w:bidi="ar-SA"/>
      </w:rPr>
    </w:lvl>
    <w:lvl w:ilvl="8" w:tplc="5C4C23FA">
      <w:numFmt w:val="bullet"/>
      <w:lvlText w:val="•"/>
      <w:lvlJc w:val="left"/>
      <w:pPr>
        <w:ind w:left="8734" w:hanging="179"/>
      </w:pPr>
      <w:rPr>
        <w:rFonts w:hint="default"/>
        <w:lang w:val="hu-HU" w:eastAsia="en-US" w:bidi="ar-SA"/>
      </w:rPr>
    </w:lvl>
  </w:abstractNum>
  <w:abstractNum w:abstractNumId="4">
    <w:nsid w:val="14E00B0B"/>
    <w:multiLevelType w:val="hybridMultilevel"/>
    <w:tmpl w:val="BC50D1B6"/>
    <w:lvl w:ilvl="0" w:tplc="C220DB54">
      <w:start w:val="1"/>
      <w:numFmt w:val="decimal"/>
      <w:lvlText w:val="%1."/>
      <w:lvlJc w:val="left"/>
      <w:pPr>
        <w:ind w:left="8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hu-HU" w:eastAsia="en-US" w:bidi="ar-SA"/>
      </w:rPr>
    </w:lvl>
    <w:lvl w:ilvl="1" w:tplc="E2AA557E">
      <w:numFmt w:val="bullet"/>
      <w:lvlText w:val="•"/>
      <w:lvlJc w:val="left"/>
      <w:pPr>
        <w:ind w:left="1850" w:hanging="152"/>
      </w:pPr>
      <w:rPr>
        <w:rFonts w:hint="default"/>
        <w:lang w:val="hu-HU" w:eastAsia="en-US" w:bidi="ar-SA"/>
      </w:rPr>
    </w:lvl>
    <w:lvl w:ilvl="2" w:tplc="359C00A2">
      <w:numFmt w:val="bullet"/>
      <w:lvlText w:val="•"/>
      <w:lvlJc w:val="left"/>
      <w:pPr>
        <w:ind w:left="2841" w:hanging="152"/>
      </w:pPr>
      <w:rPr>
        <w:rFonts w:hint="default"/>
        <w:lang w:val="hu-HU" w:eastAsia="en-US" w:bidi="ar-SA"/>
      </w:rPr>
    </w:lvl>
    <w:lvl w:ilvl="3" w:tplc="946ED646">
      <w:numFmt w:val="bullet"/>
      <w:lvlText w:val="•"/>
      <w:lvlJc w:val="left"/>
      <w:pPr>
        <w:ind w:left="3832" w:hanging="152"/>
      </w:pPr>
      <w:rPr>
        <w:rFonts w:hint="default"/>
        <w:lang w:val="hu-HU" w:eastAsia="en-US" w:bidi="ar-SA"/>
      </w:rPr>
    </w:lvl>
    <w:lvl w:ilvl="4" w:tplc="C494E7EA">
      <w:numFmt w:val="bullet"/>
      <w:lvlText w:val="•"/>
      <w:lvlJc w:val="left"/>
      <w:pPr>
        <w:ind w:left="4823" w:hanging="152"/>
      </w:pPr>
      <w:rPr>
        <w:rFonts w:hint="default"/>
        <w:lang w:val="hu-HU" w:eastAsia="en-US" w:bidi="ar-SA"/>
      </w:rPr>
    </w:lvl>
    <w:lvl w:ilvl="5" w:tplc="A3D0E5E8">
      <w:numFmt w:val="bullet"/>
      <w:lvlText w:val="•"/>
      <w:lvlJc w:val="left"/>
      <w:pPr>
        <w:ind w:left="5814" w:hanging="152"/>
      </w:pPr>
      <w:rPr>
        <w:rFonts w:hint="default"/>
        <w:lang w:val="hu-HU" w:eastAsia="en-US" w:bidi="ar-SA"/>
      </w:rPr>
    </w:lvl>
    <w:lvl w:ilvl="6" w:tplc="BA724EF6">
      <w:numFmt w:val="bullet"/>
      <w:lvlText w:val="•"/>
      <w:lvlJc w:val="left"/>
      <w:pPr>
        <w:ind w:left="6804" w:hanging="152"/>
      </w:pPr>
      <w:rPr>
        <w:rFonts w:hint="default"/>
        <w:lang w:val="hu-HU" w:eastAsia="en-US" w:bidi="ar-SA"/>
      </w:rPr>
    </w:lvl>
    <w:lvl w:ilvl="7" w:tplc="CA22377E">
      <w:numFmt w:val="bullet"/>
      <w:lvlText w:val="•"/>
      <w:lvlJc w:val="left"/>
      <w:pPr>
        <w:ind w:left="7795" w:hanging="152"/>
      </w:pPr>
      <w:rPr>
        <w:rFonts w:hint="default"/>
        <w:lang w:val="hu-HU" w:eastAsia="en-US" w:bidi="ar-SA"/>
      </w:rPr>
    </w:lvl>
    <w:lvl w:ilvl="8" w:tplc="5C86D3B4">
      <w:numFmt w:val="bullet"/>
      <w:lvlText w:val="•"/>
      <w:lvlJc w:val="left"/>
      <w:pPr>
        <w:ind w:left="8786" w:hanging="152"/>
      </w:pPr>
      <w:rPr>
        <w:rFonts w:hint="default"/>
        <w:lang w:val="hu-HU" w:eastAsia="en-US" w:bidi="ar-SA"/>
      </w:rPr>
    </w:lvl>
  </w:abstractNum>
  <w:abstractNum w:abstractNumId="5">
    <w:nsid w:val="160B460C"/>
    <w:multiLevelType w:val="hybridMultilevel"/>
    <w:tmpl w:val="F8C0A3C6"/>
    <w:lvl w:ilvl="0" w:tplc="74DA52EC">
      <w:numFmt w:val="bullet"/>
      <w:lvlText w:val=""/>
      <w:lvlJc w:val="left"/>
      <w:pPr>
        <w:ind w:left="1030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3B41E72">
      <w:numFmt w:val="bullet"/>
      <w:lvlText w:val="•"/>
      <w:lvlJc w:val="left"/>
      <w:pPr>
        <w:ind w:left="2012" w:hanging="179"/>
      </w:pPr>
      <w:rPr>
        <w:rFonts w:hint="default"/>
        <w:lang w:val="hu-HU" w:eastAsia="en-US" w:bidi="ar-SA"/>
      </w:rPr>
    </w:lvl>
    <w:lvl w:ilvl="2" w:tplc="69E60972">
      <w:numFmt w:val="bullet"/>
      <w:lvlText w:val="•"/>
      <w:lvlJc w:val="left"/>
      <w:pPr>
        <w:ind w:left="2985" w:hanging="179"/>
      </w:pPr>
      <w:rPr>
        <w:rFonts w:hint="default"/>
        <w:lang w:val="hu-HU" w:eastAsia="en-US" w:bidi="ar-SA"/>
      </w:rPr>
    </w:lvl>
    <w:lvl w:ilvl="3" w:tplc="C03C67AC">
      <w:numFmt w:val="bullet"/>
      <w:lvlText w:val="•"/>
      <w:lvlJc w:val="left"/>
      <w:pPr>
        <w:ind w:left="3958" w:hanging="179"/>
      </w:pPr>
      <w:rPr>
        <w:rFonts w:hint="default"/>
        <w:lang w:val="hu-HU" w:eastAsia="en-US" w:bidi="ar-SA"/>
      </w:rPr>
    </w:lvl>
    <w:lvl w:ilvl="4" w:tplc="BE321B4E">
      <w:numFmt w:val="bullet"/>
      <w:lvlText w:val="•"/>
      <w:lvlJc w:val="left"/>
      <w:pPr>
        <w:ind w:left="4931" w:hanging="179"/>
      </w:pPr>
      <w:rPr>
        <w:rFonts w:hint="default"/>
        <w:lang w:val="hu-HU" w:eastAsia="en-US" w:bidi="ar-SA"/>
      </w:rPr>
    </w:lvl>
    <w:lvl w:ilvl="5" w:tplc="CC208854">
      <w:numFmt w:val="bullet"/>
      <w:lvlText w:val="•"/>
      <w:lvlJc w:val="left"/>
      <w:pPr>
        <w:ind w:left="5904" w:hanging="179"/>
      </w:pPr>
      <w:rPr>
        <w:rFonts w:hint="default"/>
        <w:lang w:val="hu-HU" w:eastAsia="en-US" w:bidi="ar-SA"/>
      </w:rPr>
    </w:lvl>
    <w:lvl w:ilvl="6" w:tplc="7B8667FE">
      <w:numFmt w:val="bullet"/>
      <w:lvlText w:val="•"/>
      <w:lvlJc w:val="left"/>
      <w:pPr>
        <w:ind w:left="6876" w:hanging="179"/>
      </w:pPr>
      <w:rPr>
        <w:rFonts w:hint="default"/>
        <w:lang w:val="hu-HU" w:eastAsia="en-US" w:bidi="ar-SA"/>
      </w:rPr>
    </w:lvl>
    <w:lvl w:ilvl="7" w:tplc="EAEA9BC4">
      <w:numFmt w:val="bullet"/>
      <w:lvlText w:val="•"/>
      <w:lvlJc w:val="left"/>
      <w:pPr>
        <w:ind w:left="7849" w:hanging="179"/>
      </w:pPr>
      <w:rPr>
        <w:rFonts w:hint="default"/>
        <w:lang w:val="hu-HU" w:eastAsia="en-US" w:bidi="ar-SA"/>
      </w:rPr>
    </w:lvl>
    <w:lvl w:ilvl="8" w:tplc="47E0B662">
      <w:numFmt w:val="bullet"/>
      <w:lvlText w:val="•"/>
      <w:lvlJc w:val="left"/>
      <w:pPr>
        <w:ind w:left="8822" w:hanging="179"/>
      </w:pPr>
      <w:rPr>
        <w:rFonts w:hint="default"/>
        <w:lang w:val="hu-HU" w:eastAsia="en-US" w:bidi="ar-SA"/>
      </w:rPr>
    </w:lvl>
  </w:abstractNum>
  <w:abstractNum w:abstractNumId="6">
    <w:nsid w:val="1E95780F"/>
    <w:multiLevelType w:val="hybridMultilevel"/>
    <w:tmpl w:val="66AAF9FC"/>
    <w:lvl w:ilvl="0" w:tplc="BE8CAE4A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C05AB64A">
      <w:numFmt w:val="bullet"/>
      <w:lvlText w:val="•"/>
      <w:lvlJc w:val="left"/>
      <w:pPr>
        <w:ind w:left="1850" w:hanging="164"/>
      </w:pPr>
      <w:rPr>
        <w:rFonts w:hint="default"/>
        <w:lang w:val="hu-HU" w:eastAsia="en-US" w:bidi="ar-SA"/>
      </w:rPr>
    </w:lvl>
    <w:lvl w:ilvl="2" w:tplc="E012B09C">
      <w:numFmt w:val="bullet"/>
      <w:lvlText w:val="•"/>
      <w:lvlJc w:val="left"/>
      <w:pPr>
        <w:ind w:left="2841" w:hanging="164"/>
      </w:pPr>
      <w:rPr>
        <w:rFonts w:hint="default"/>
        <w:lang w:val="hu-HU" w:eastAsia="en-US" w:bidi="ar-SA"/>
      </w:rPr>
    </w:lvl>
    <w:lvl w:ilvl="3" w:tplc="05E8DB4C">
      <w:numFmt w:val="bullet"/>
      <w:lvlText w:val="•"/>
      <w:lvlJc w:val="left"/>
      <w:pPr>
        <w:ind w:left="3832" w:hanging="164"/>
      </w:pPr>
      <w:rPr>
        <w:rFonts w:hint="default"/>
        <w:lang w:val="hu-HU" w:eastAsia="en-US" w:bidi="ar-SA"/>
      </w:rPr>
    </w:lvl>
    <w:lvl w:ilvl="4" w:tplc="A5FC3C86">
      <w:numFmt w:val="bullet"/>
      <w:lvlText w:val="•"/>
      <w:lvlJc w:val="left"/>
      <w:pPr>
        <w:ind w:left="4823" w:hanging="164"/>
      </w:pPr>
      <w:rPr>
        <w:rFonts w:hint="default"/>
        <w:lang w:val="hu-HU" w:eastAsia="en-US" w:bidi="ar-SA"/>
      </w:rPr>
    </w:lvl>
    <w:lvl w:ilvl="5" w:tplc="52501774">
      <w:numFmt w:val="bullet"/>
      <w:lvlText w:val="•"/>
      <w:lvlJc w:val="left"/>
      <w:pPr>
        <w:ind w:left="5814" w:hanging="164"/>
      </w:pPr>
      <w:rPr>
        <w:rFonts w:hint="default"/>
        <w:lang w:val="hu-HU" w:eastAsia="en-US" w:bidi="ar-SA"/>
      </w:rPr>
    </w:lvl>
    <w:lvl w:ilvl="6" w:tplc="44B8CDEE">
      <w:numFmt w:val="bullet"/>
      <w:lvlText w:val="•"/>
      <w:lvlJc w:val="left"/>
      <w:pPr>
        <w:ind w:left="6804" w:hanging="164"/>
      </w:pPr>
      <w:rPr>
        <w:rFonts w:hint="default"/>
        <w:lang w:val="hu-HU" w:eastAsia="en-US" w:bidi="ar-SA"/>
      </w:rPr>
    </w:lvl>
    <w:lvl w:ilvl="7" w:tplc="BA4A1A04">
      <w:numFmt w:val="bullet"/>
      <w:lvlText w:val="•"/>
      <w:lvlJc w:val="left"/>
      <w:pPr>
        <w:ind w:left="7795" w:hanging="164"/>
      </w:pPr>
      <w:rPr>
        <w:rFonts w:hint="default"/>
        <w:lang w:val="hu-HU" w:eastAsia="en-US" w:bidi="ar-SA"/>
      </w:rPr>
    </w:lvl>
    <w:lvl w:ilvl="8" w:tplc="5D5051EA">
      <w:numFmt w:val="bullet"/>
      <w:lvlText w:val="•"/>
      <w:lvlJc w:val="left"/>
      <w:pPr>
        <w:ind w:left="8786" w:hanging="164"/>
      </w:pPr>
      <w:rPr>
        <w:rFonts w:hint="default"/>
        <w:lang w:val="hu-HU" w:eastAsia="en-US" w:bidi="ar-SA"/>
      </w:rPr>
    </w:lvl>
  </w:abstractNum>
  <w:abstractNum w:abstractNumId="7">
    <w:nsid w:val="28021041"/>
    <w:multiLevelType w:val="hybridMultilevel"/>
    <w:tmpl w:val="6E6E1416"/>
    <w:lvl w:ilvl="0" w:tplc="E0F4B08C">
      <w:numFmt w:val="bullet"/>
      <w:lvlText w:val=""/>
      <w:lvlJc w:val="left"/>
      <w:pPr>
        <w:ind w:left="603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5DA2A908">
      <w:numFmt w:val="bullet"/>
      <w:lvlText w:val=""/>
      <w:lvlJc w:val="left"/>
      <w:pPr>
        <w:ind w:left="103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"/>
        <w:w w:val="97"/>
        <w:sz w:val="18"/>
        <w:szCs w:val="18"/>
        <w:lang w:val="hu-HU" w:eastAsia="en-US" w:bidi="ar-SA"/>
      </w:rPr>
    </w:lvl>
    <w:lvl w:ilvl="2" w:tplc="321258C6">
      <w:numFmt w:val="bullet"/>
      <w:lvlText w:val="•"/>
      <w:lvlJc w:val="left"/>
      <w:pPr>
        <w:ind w:left="2120" w:hanging="180"/>
      </w:pPr>
      <w:rPr>
        <w:rFonts w:hint="default"/>
        <w:lang w:val="hu-HU" w:eastAsia="en-US" w:bidi="ar-SA"/>
      </w:rPr>
    </w:lvl>
    <w:lvl w:ilvl="3" w:tplc="38F0B2C6">
      <w:numFmt w:val="bullet"/>
      <w:lvlText w:val="•"/>
      <w:lvlJc w:val="left"/>
      <w:pPr>
        <w:ind w:left="3201" w:hanging="180"/>
      </w:pPr>
      <w:rPr>
        <w:rFonts w:hint="default"/>
        <w:lang w:val="hu-HU" w:eastAsia="en-US" w:bidi="ar-SA"/>
      </w:rPr>
    </w:lvl>
    <w:lvl w:ilvl="4" w:tplc="C19E3CEC">
      <w:numFmt w:val="bullet"/>
      <w:lvlText w:val="•"/>
      <w:lvlJc w:val="left"/>
      <w:pPr>
        <w:ind w:left="4282" w:hanging="180"/>
      </w:pPr>
      <w:rPr>
        <w:rFonts w:hint="default"/>
        <w:lang w:val="hu-HU" w:eastAsia="en-US" w:bidi="ar-SA"/>
      </w:rPr>
    </w:lvl>
    <w:lvl w:ilvl="5" w:tplc="A502C6FC">
      <w:numFmt w:val="bullet"/>
      <w:lvlText w:val="•"/>
      <w:lvlJc w:val="left"/>
      <w:pPr>
        <w:ind w:left="5363" w:hanging="180"/>
      </w:pPr>
      <w:rPr>
        <w:rFonts w:hint="default"/>
        <w:lang w:val="hu-HU" w:eastAsia="en-US" w:bidi="ar-SA"/>
      </w:rPr>
    </w:lvl>
    <w:lvl w:ilvl="6" w:tplc="2376BA82">
      <w:numFmt w:val="bullet"/>
      <w:lvlText w:val="•"/>
      <w:lvlJc w:val="left"/>
      <w:pPr>
        <w:ind w:left="6444" w:hanging="180"/>
      </w:pPr>
      <w:rPr>
        <w:rFonts w:hint="default"/>
        <w:lang w:val="hu-HU" w:eastAsia="en-US" w:bidi="ar-SA"/>
      </w:rPr>
    </w:lvl>
    <w:lvl w:ilvl="7" w:tplc="B2FE6810">
      <w:numFmt w:val="bullet"/>
      <w:lvlText w:val="•"/>
      <w:lvlJc w:val="left"/>
      <w:pPr>
        <w:ind w:left="7525" w:hanging="180"/>
      </w:pPr>
      <w:rPr>
        <w:rFonts w:hint="default"/>
        <w:lang w:val="hu-HU" w:eastAsia="en-US" w:bidi="ar-SA"/>
      </w:rPr>
    </w:lvl>
    <w:lvl w:ilvl="8" w:tplc="9EEE9FB4">
      <w:numFmt w:val="bullet"/>
      <w:lvlText w:val="•"/>
      <w:lvlJc w:val="left"/>
      <w:pPr>
        <w:ind w:left="8606" w:hanging="180"/>
      </w:pPr>
      <w:rPr>
        <w:rFonts w:hint="default"/>
        <w:lang w:val="hu-HU" w:eastAsia="en-US" w:bidi="ar-SA"/>
      </w:rPr>
    </w:lvl>
  </w:abstractNum>
  <w:abstractNum w:abstractNumId="8">
    <w:nsid w:val="391049D3"/>
    <w:multiLevelType w:val="hybridMultilevel"/>
    <w:tmpl w:val="CF741C42"/>
    <w:lvl w:ilvl="0" w:tplc="76FC1644">
      <w:numFmt w:val="bullet"/>
      <w:lvlText w:val=""/>
      <w:lvlJc w:val="left"/>
      <w:pPr>
        <w:ind w:left="603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18"/>
        <w:szCs w:val="18"/>
        <w:lang w:val="hu-HU" w:eastAsia="en-US" w:bidi="ar-SA"/>
      </w:rPr>
    </w:lvl>
    <w:lvl w:ilvl="1" w:tplc="89223F0A">
      <w:numFmt w:val="bullet"/>
      <w:lvlText w:val="•"/>
      <w:lvlJc w:val="left"/>
      <w:pPr>
        <w:ind w:left="1616" w:hanging="179"/>
      </w:pPr>
      <w:rPr>
        <w:rFonts w:hint="default"/>
        <w:lang w:val="hu-HU" w:eastAsia="en-US" w:bidi="ar-SA"/>
      </w:rPr>
    </w:lvl>
    <w:lvl w:ilvl="2" w:tplc="BF686B7C">
      <w:numFmt w:val="bullet"/>
      <w:lvlText w:val="•"/>
      <w:lvlJc w:val="left"/>
      <w:pPr>
        <w:ind w:left="2633" w:hanging="179"/>
      </w:pPr>
      <w:rPr>
        <w:rFonts w:hint="default"/>
        <w:lang w:val="hu-HU" w:eastAsia="en-US" w:bidi="ar-SA"/>
      </w:rPr>
    </w:lvl>
    <w:lvl w:ilvl="3" w:tplc="FC70F1A8">
      <w:numFmt w:val="bullet"/>
      <w:lvlText w:val="•"/>
      <w:lvlJc w:val="left"/>
      <w:pPr>
        <w:ind w:left="3650" w:hanging="179"/>
      </w:pPr>
      <w:rPr>
        <w:rFonts w:hint="default"/>
        <w:lang w:val="hu-HU" w:eastAsia="en-US" w:bidi="ar-SA"/>
      </w:rPr>
    </w:lvl>
    <w:lvl w:ilvl="4" w:tplc="6DF48458">
      <w:numFmt w:val="bullet"/>
      <w:lvlText w:val="•"/>
      <w:lvlJc w:val="left"/>
      <w:pPr>
        <w:ind w:left="4667" w:hanging="179"/>
      </w:pPr>
      <w:rPr>
        <w:rFonts w:hint="default"/>
        <w:lang w:val="hu-HU" w:eastAsia="en-US" w:bidi="ar-SA"/>
      </w:rPr>
    </w:lvl>
    <w:lvl w:ilvl="5" w:tplc="8ACC221C">
      <w:numFmt w:val="bullet"/>
      <w:lvlText w:val="•"/>
      <w:lvlJc w:val="left"/>
      <w:pPr>
        <w:ind w:left="5684" w:hanging="179"/>
      </w:pPr>
      <w:rPr>
        <w:rFonts w:hint="default"/>
        <w:lang w:val="hu-HU" w:eastAsia="en-US" w:bidi="ar-SA"/>
      </w:rPr>
    </w:lvl>
    <w:lvl w:ilvl="6" w:tplc="E49A9856">
      <w:numFmt w:val="bullet"/>
      <w:lvlText w:val="•"/>
      <w:lvlJc w:val="left"/>
      <w:pPr>
        <w:ind w:left="6700" w:hanging="179"/>
      </w:pPr>
      <w:rPr>
        <w:rFonts w:hint="default"/>
        <w:lang w:val="hu-HU" w:eastAsia="en-US" w:bidi="ar-SA"/>
      </w:rPr>
    </w:lvl>
    <w:lvl w:ilvl="7" w:tplc="8812BA4C">
      <w:numFmt w:val="bullet"/>
      <w:lvlText w:val="•"/>
      <w:lvlJc w:val="left"/>
      <w:pPr>
        <w:ind w:left="7717" w:hanging="179"/>
      </w:pPr>
      <w:rPr>
        <w:rFonts w:hint="default"/>
        <w:lang w:val="hu-HU" w:eastAsia="en-US" w:bidi="ar-SA"/>
      </w:rPr>
    </w:lvl>
    <w:lvl w:ilvl="8" w:tplc="8312EBF4">
      <w:numFmt w:val="bullet"/>
      <w:lvlText w:val="•"/>
      <w:lvlJc w:val="left"/>
      <w:pPr>
        <w:ind w:left="8734" w:hanging="179"/>
      </w:pPr>
      <w:rPr>
        <w:rFonts w:hint="default"/>
        <w:lang w:val="hu-HU" w:eastAsia="en-US" w:bidi="ar-SA"/>
      </w:rPr>
    </w:lvl>
  </w:abstractNum>
  <w:abstractNum w:abstractNumId="9">
    <w:nsid w:val="45772609"/>
    <w:multiLevelType w:val="hybridMultilevel"/>
    <w:tmpl w:val="9FCE2D3A"/>
    <w:lvl w:ilvl="0" w:tplc="8F74CF66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030669CA">
      <w:numFmt w:val="bullet"/>
      <w:lvlText w:val=""/>
      <w:lvlJc w:val="left"/>
      <w:pPr>
        <w:ind w:left="1082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D8CCA5FC">
      <w:numFmt w:val="bullet"/>
      <w:lvlText w:val="•"/>
      <w:lvlJc w:val="left"/>
      <w:pPr>
        <w:ind w:left="2156" w:hanging="231"/>
      </w:pPr>
      <w:rPr>
        <w:rFonts w:hint="default"/>
        <w:lang w:val="hu-HU" w:eastAsia="en-US" w:bidi="ar-SA"/>
      </w:rPr>
    </w:lvl>
    <w:lvl w:ilvl="3" w:tplc="4C002DC2">
      <w:numFmt w:val="bullet"/>
      <w:lvlText w:val="•"/>
      <w:lvlJc w:val="left"/>
      <w:pPr>
        <w:ind w:left="3232" w:hanging="231"/>
      </w:pPr>
      <w:rPr>
        <w:rFonts w:hint="default"/>
        <w:lang w:val="hu-HU" w:eastAsia="en-US" w:bidi="ar-SA"/>
      </w:rPr>
    </w:lvl>
    <w:lvl w:ilvl="4" w:tplc="E868751C">
      <w:numFmt w:val="bullet"/>
      <w:lvlText w:val="•"/>
      <w:lvlJc w:val="left"/>
      <w:pPr>
        <w:ind w:left="4309" w:hanging="231"/>
      </w:pPr>
      <w:rPr>
        <w:rFonts w:hint="default"/>
        <w:lang w:val="hu-HU" w:eastAsia="en-US" w:bidi="ar-SA"/>
      </w:rPr>
    </w:lvl>
    <w:lvl w:ilvl="5" w:tplc="4D2AB248">
      <w:numFmt w:val="bullet"/>
      <w:lvlText w:val="•"/>
      <w:lvlJc w:val="left"/>
      <w:pPr>
        <w:ind w:left="5385" w:hanging="231"/>
      </w:pPr>
      <w:rPr>
        <w:rFonts w:hint="default"/>
        <w:lang w:val="hu-HU" w:eastAsia="en-US" w:bidi="ar-SA"/>
      </w:rPr>
    </w:lvl>
    <w:lvl w:ilvl="6" w:tplc="0C5A5084">
      <w:numFmt w:val="bullet"/>
      <w:lvlText w:val="•"/>
      <w:lvlJc w:val="left"/>
      <w:pPr>
        <w:ind w:left="6462" w:hanging="231"/>
      </w:pPr>
      <w:rPr>
        <w:rFonts w:hint="default"/>
        <w:lang w:val="hu-HU" w:eastAsia="en-US" w:bidi="ar-SA"/>
      </w:rPr>
    </w:lvl>
    <w:lvl w:ilvl="7" w:tplc="4A727E94">
      <w:numFmt w:val="bullet"/>
      <w:lvlText w:val="•"/>
      <w:lvlJc w:val="left"/>
      <w:pPr>
        <w:ind w:left="7538" w:hanging="231"/>
      </w:pPr>
      <w:rPr>
        <w:rFonts w:hint="default"/>
        <w:lang w:val="hu-HU" w:eastAsia="en-US" w:bidi="ar-SA"/>
      </w:rPr>
    </w:lvl>
    <w:lvl w:ilvl="8" w:tplc="6ABAD8FA">
      <w:numFmt w:val="bullet"/>
      <w:lvlText w:val="•"/>
      <w:lvlJc w:val="left"/>
      <w:pPr>
        <w:ind w:left="8615" w:hanging="231"/>
      </w:pPr>
      <w:rPr>
        <w:rFonts w:hint="default"/>
        <w:lang w:val="hu-HU" w:eastAsia="en-US" w:bidi="ar-SA"/>
      </w:rPr>
    </w:lvl>
  </w:abstractNum>
  <w:abstractNum w:abstractNumId="10">
    <w:nsid w:val="468642BD"/>
    <w:multiLevelType w:val="hybridMultilevel"/>
    <w:tmpl w:val="24BA7F26"/>
    <w:lvl w:ilvl="0" w:tplc="3E78E4D0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7AFE061A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F9C676E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58E84F70">
      <w:numFmt w:val="bullet"/>
      <w:lvlText w:val="•"/>
      <w:lvlJc w:val="left"/>
      <w:pPr>
        <w:ind w:left="3279" w:hanging="284"/>
      </w:pPr>
      <w:rPr>
        <w:rFonts w:hint="default"/>
        <w:lang w:val="hu-HU" w:eastAsia="en-US" w:bidi="ar-SA"/>
      </w:rPr>
    </w:lvl>
    <w:lvl w:ilvl="4" w:tplc="F6781E96">
      <w:numFmt w:val="bullet"/>
      <w:lvlText w:val="•"/>
      <w:lvlJc w:val="left"/>
      <w:pPr>
        <w:ind w:left="4349" w:hanging="284"/>
      </w:pPr>
      <w:rPr>
        <w:rFonts w:hint="default"/>
        <w:lang w:val="hu-HU" w:eastAsia="en-US" w:bidi="ar-SA"/>
      </w:rPr>
    </w:lvl>
    <w:lvl w:ilvl="5" w:tplc="B7166104">
      <w:numFmt w:val="bullet"/>
      <w:lvlText w:val="•"/>
      <w:lvlJc w:val="left"/>
      <w:pPr>
        <w:ind w:left="5419" w:hanging="284"/>
      </w:pPr>
      <w:rPr>
        <w:rFonts w:hint="default"/>
        <w:lang w:val="hu-HU" w:eastAsia="en-US" w:bidi="ar-SA"/>
      </w:rPr>
    </w:lvl>
    <w:lvl w:ilvl="6" w:tplc="5578686C">
      <w:numFmt w:val="bullet"/>
      <w:lvlText w:val="•"/>
      <w:lvlJc w:val="left"/>
      <w:pPr>
        <w:ind w:left="6488" w:hanging="284"/>
      </w:pPr>
      <w:rPr>
        <w:rFonts w:hint="default"/>
        <w:lang w:val="hu-HU" w:eastAsia="en-US" w:bidi="ar-SA"/>
      </w:rPr>
    </w:lvl>
    <w:lvl w:ilvl="7" w:tplc="6494D670">
      <w:numFmt w:val="bullet"/>
      <w:lvlText w:val="•"/>
      <w:lvlJc w:val="left"/>
      <w:pPr>
        <w:ind w:left="7558" w:hanging="284"/>
      </w:pPr>
      <w:rPr>
        <w:rFonts w:hint="default"/>
        <w:lang w:val="hu-HU" w:eastAsia="en-US" w:bidi="ar-SA"/>
      </w:rPr>
    </w:lvl>
    <w:lvl w:ilvl="8" w:tplc="02C6B668">
      <w:numFmt w:val="bullet"/>
      <w:lvlText w:val="•"/>
      <w:lvlJc w:val="left"/>
      <w:pPr>
        <w:ind w:left="8628" w:hanging="284"/>
      </w:pPr>
      <w:rPr>
        <w:rFonts w:hint="default"/>
        <w:lang w:val="hu-HU" w:eastAsia="en-US" w:bidi="ar-SA"/>
      </w:rPr>
    </w:lvl>
  </w:abstractNum>
  <w:abstractNum w:abstractNumId="11">
    <w:nsid w:val="52EC7C0B"/>
    <w:multiLevelType w:val="hybridMultilevel"/>
    <w:tmpl w:val="F342AB50"/>
    <w:lvl w:ilvl="0" w:tplc="8E4C977E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60204CC">
      <w:numFmt w:val="bullet"/>
      <w:lvlText w:val="•"/>
      <w:lvlJc w:val="left"/>
      <w:pPr>
        <w:ind w:left="2102" w:hanging="284"/>
      </w:pPr>
      <w:rPr>
        <w:rFonts w:hint="default"/>
        <w:lang w:val="hu-HU" w:eastAsia="en-US" w:bidi="ar-SA"/>
      </w:rPr>
    </w:lvl>
    <w:lvl w:ilvl="2" w:tplc="7052623E">
      <w:numFmt w:val="bullet"/>
      <w:lvlText w:val="•"/>
      <w:lvlJc w:val="left"/>
      <w:pPr>
        <w:ind w:left="3065" w:hanging="284"/>
      </w:pPr>
      <w:rPr>
        <w:rFonts w:hint="default"/>
        <w:lang w:val="hu-HU" w:eastAsia="en-US" w:bidi="ar-SA"/>
      </w:rPr>
    </w:lvl>
    <w:lvl w:ilvl="3" w:tplc="47FE4C3E">
      <w:numFmt w:val="bullet"/>
      <w:lvlText w:val="•"/>
      <w:lvlJc w:val="left"/>
      <w:pPr>
        <w:ind w:left="4028" w:hanging="284"/>
      </w:pPr>
      <w:rPr>
        <w:rFonts w:hint="default"/>
        <w:lang w:val="hu-HU" w:eastAsia="en-US" w:bidi="ar-SA"/>
      </w:rPr>
    </w:lvl>
    <w:lvl w:ilvl="4" w:tplc="34504D44">
      <w:numFmt w:val="bullet"/>
      <w:lvlText w:val="•"/>
      <w:lvlJc w:val="left"/>
      <w:pPr>
        <w:ind w:left="4991" w:hanging="284"/>
      </w:pPr>
      <w:rPr>
        <w:rFonts w:hint="default"/>
        <w:lang w:val="hu-HU" w:eastAsia="en-US" w:bidi="ar-SA"/>
      </w:rPr>
    </w:lvl>
    <w:lvl w:ilvl="5" w:tplc="9D66F820">
      <w:numFmt w:val="bullet"/>
      <w:lvlText w:val="•"/>
      <w:lvlJc w:val="left"/>
      <w:pPr>
        <w:ind w:left="5954" w:hanging="284"/>
      </w:pPr>
      <w:rPr>
        <w:rFonts w:hint="default"/>
        <w:lang w:val="hu-HU" w:eastAsia="en-US" w:bidi="ar-SA"/>
      </w:rPr>
    </w:lvl>
    <w:lvl w:ilvl="6" w:tplc="9DD211A4">
      <w:numFmt w:val="bullet"/>
      <w:lvlText w:val="•"/>
      <w:lvlJc w:val="left"/>
      <w:pPr>
        <w:ind w:left="6916" w:hanging="284"/>
      </w:pPr>
      <w:rPr>
        <w:rFonts w:hint="default"/>
        <w:lang w:val="hu-HU" w:eastAsia="en-US" w:bidi="ar-SA"/>
      </w:rPr>
    </w:lvl>
    <w:lvl w:ilvl="7" w:tplc="2320FEEC">
      <w:numFmt w:val="bullet"/>
      <w:lvlText w:val="•"/>
      <w:lvlJc w:val="left"/>
      <w:pPr>
        <w:ind w:left="7879" w:hanging="284"/>
      </w:pPr>
      <w:rPr>
        <w:rFonts w:hint="default"/>
        <w:lang w:val="hu-HU" w:eastAsia="en-US" w:bidi="ar-SA"/>
      </w:rPr>
    </w:lvl>
    <w:lvl w:ilvl="8" w:tplc="4AB69830">
      <w:numFmt w:val="bullet"/>
      <w:lvlText w:val="•"/>
      <w:lvlJc w:val="left"/>
      <w:pPr>
        <w:ind w:left="8842" w:hanging="284"/>
      </w:pPr>
      <w:rPr>
        <w:rFonts w:hint="default"/>
        <w:lang w:val="hu-HU" w:eastAsia="en-US" w:bidi="ar-SA"/>
      </w:rPr>
    </w:lvl>
  </w:abstractNum>
  <w:abstractNum w:abstractNumId="12">
    <w:nsid w:val="56F705B7"/>
    <w:multiLevelType w:val="hybridMultilevel"/>
    <w:tmpl w:val="BDEA3C58"/>
    <w:lvl w:ilvl="0" w:tplc="892E541C">
      <w:start w:val="1"/>
      <w:numFmt w:val="lowerLetter"/>
      <w:lvlText w:val="%1)"/>
      <w:lvlJc w:val="left"/>
      <w:pPr>
        <w:ind w:left="430" w:hanging="1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hu-HU" w:eastAsia="en-US" w:bidi="ar-SA"/>
      </w:rPr>
    </w:lvl>
    <w:lvl w:ilvl="1" w:tplc="0AE09A0C">
      <w:numFmt w:val="bullet"/>
      <w:lvlText w:val="•"/>
      <w:lvlJc w:val="left"/>
      <w:pPr>
        <w:ind w:left="1472" w:hanging="145"/>
      </w:pPr>
      <w:rPr>
        <w:rFonts w:hint="default"/>
        <w:lang w:val="hu-HU" w:eastAsia="en-US" w:bidi="ar-SA"/>
      </w:rPr>
    </w:lvl>
    <w:lvl w:ilvl="2" w:tplc="3192FF02">
      <w:numFmt w:val="bullet"/>
      <w:lvlText w:val="•"/>
      <w:lvlJc w:val="left"/>
      <w:pPr>
        <w:ind w:left="2505" w:hanging="145"/>
      </w:pPr>
      <w:rPr>
        <w:rFonts w:hint="default"/>
        <w:lang w:val="hu-HU" w:eastAsia="en-US" w:bidi="ar-SA"/>
      </w:rPr>
    </w:lvl>
    <w:lvl w:ilvl="3" w:tplc="74507F64">
      <w:numFmt w:val="bullet"/>
      <w:lvlText w:val="•"/>
      <w:lvlJc w:val="left"/>
      <w:pPr>
        <w:ind w:left="3538" w:hanging="145"/>
      </w:pPr>
      <w:rPr>
        <w:rFonts w:hint="default"/>
        <w:lang w:val="hu-HU" w:eastAsia="en-US" w:bidi="ar-SA"/>
      </w:rPr>
    </w:lvl>
    <w:lvl w:ilvl="4" w:tplc="97588C42">
      <w:numFmt w:val="bullet"/>
      <w:lvlText w:val="•"/>
      <w:lvlJc w:val="left"/>
      <w:pPr>
        <w:ind w:left="4571" w:hanging="145"/>
      </w:pPr>
      <w:rPr>
        <w:rFonts w:hint="default"/>
        <w:lang w:val="hu-HU" w:eastAsia="en-US" w:bidi="ar-SA"/>
      </w:rPr>
    </w:lvl>
    <w:lvl w:ilvl="5" w:tplc="5BA42D00">
      <w:numFmt w:val="bullet"/>
      <w:lvlText w:val="•"/>
      <w:lvlJc w:val="left"/>
      <w:pPr>
        <w:ind w:left="5604" w:hanging="145"/>
      </w:pPr>
      <w:rPr>
        <w:rFonts w:hint="default"/>
        <w:lang w:val="hu-HU" w:eastAsia="en-US" w:bidi="ar-SA"/>
      </w:rPr>
    </w:lvl>
    <w:lvl w:ilvl="6" w:tplc="E7763FCA">
      <w:numFmt w:val="bullet"/>
      <w:lvlText w:val="•"/>
      <w:lvlJc w:val="left"/>
      <w:pPr>
        <w:ind w:left="6636" w:hanging="145"/>
      </w:pPr>
      <w:rPr>
        <w:rFonts w:hint="default"/>
        <w:lang w:val="hu-HU" w:eastAsia="en-US" w:bidi="ar-SA"/>
      </w:rPr>
    </w:lvl>
    <w:lvl w:ilvl="7" w:tplc="BBB6E592">
      <w:numFmt w:val="bullet"/>
      <w:lvlText w:val="•"/>
      <w:lvlJc w:val="left"/>
      <w:pPr>
        <w:ind w:left="7669" w:hanging="145"/>
      </w:pPr>
      <w:rPr>
        <w:rFonts w:hint="default"/>
        <w:lang w:val="hu-HU" w:eastAsia="en-US" w:bidi="ar-SA"/>
      </w:rPr>
    </w:lvl>
    <w:lvl w:ilvl="8" w:tplc="AC8273B4">
      <w:numFmt w:val="bullet"/>
      <w:lvlText w:val="•"/>
      <w:lvlJc w:val="left"/>
      <w:pPr>
        <w:ind w:left="8702" w:hanging="145"/>
      </w:pPr>
      <w:rPr>
        <w:rFonts w:hint="default"/>
        <w:lang w:val="hu-HU" w:eastAsia="en-US" w:bidi="ar-SA"/>
      </w:rPr>
    </w:lvl>
  </w:abstractNum>
  <w:abstractNum w:abstractNumId="13">
    <w:nsid w:val="66F80E4E"/>
    <w:multiLevelType w:val="hybridMultilevel"/>
    <w:tmpl w:val="0AC6C0F2"/>
    <w:lvl w:ilvl="0" w:tplc="8DFEC38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D2824D6">
      <w:numFmt w:val="bullet"/>
      <w:lvlText w:val="•"/>
      <w:lvlJc w:val="left"/>
      <w:pPr>
        <w:ind w:left="919" w:hanging="360"/>
      </w:pPr>
      <w:rPr>
        <w:rFonts w:hint="default"/>
        <w:lang w:val="hu-HU" w:eastAsia="en-US" w:bidi="ar-SA"/>
      </w:rPr>
    </w:lvl>
    <w:lvl w:ilvl="2" w:tplc="B20AAF96">
      <w:numFmt w:val="bullet"/>
      <w:lvlText w:val="•"/>
      <w:lvlJc w:val="left"/>
      <w:pPr>
        <w:ind w:left="1399" w:hanging="360"/>
      </w:pPr>
      <w:rPr>
        <w:rFonts w:hint="default"/>
        <w:lang w:val="hu-HU" w:eastAsia="en-US" w:bidi="ar-SA"/>
      </w:rPr>
    </w:lvl>
    <w:lvl w:ilvl="3" w:tplc="7FD46010">
      <w:numFmt w:val="bullet"/>
      <w:lvlText w:val="•"/>
      <w:lvlJc w:val="left"/>
      <w:pPr>
        <w:ind w:left="1879" w:hanging="360"/>
      </w:pPr>
      <w:rPr>
        <w:rFonts w:hint="default"/>
        <w:lang w:val="hu-HU" w:eastAsia="en-US" w:bidi="ar-SA"/>
      </w:rPr>
    </w:lvl>
    <w:lvl w:ilvl="4" w:tplc="E1FAB210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8FBA379E">
      <w:numFmt w:val="bullet"/>
      <w:lvlText w:val="•"/>
      <w:lvlJc w:val="left"/>
      <w:pPr>
        <w:ind w:left="2838" w:hanging="360"/>
      </w:pPr>
      <w:rPr>
        <w:rFonts w:hint="default"/>
        <w:lang w:val="hu-HU" w:eastAsia="en-US" w:bidi="ar-SA"/>
      </w:rPr>
    </w:lvl>
    <w:lvl w:ilvl="6" w:tplc="F9942F00">
      <w:numFmt w:val="bullet"/>
      <w:lvlText w:val="•"/>
      <w:lvlJc w:val="left"/>
      <w:pPr>
        <w:ind w:left="3318" w:hanging="360"/>
      </w:pPr>
      <w:rPr>
        <w:rFonts w:hint="default"/>
        <w:lang w:val="hu-HU" w:eastAsia="en-US" w:bidi="ar-SA"/>
      </w:rPr>
    </w:lvl>
    <w:lvl w:ilvl="7" w:tplc="9F700A76">
      <w:numFmt w:val="bullet"/>
      <w:lvlText w:val="•"/>
      <w:lvlJc w:val="left"/>
      <w:pPr>
        <w:ind w:left="3797" w:hanging="360"/>
      </w:pPr>
      <w:rPr>
        <w:rFonts w:hint="default"/>
        <w:lang w:val="hu-HU" w:eastAsia="en-US" w:bidi="ar-SA"/>
      </w:rPr>
    </w:lvl>
    <w:lvl w:ilvl="8" w:tplc="AD9CEF20">
      <w:numFmt w:val="bullet"/>
      <w:lvlText w:val="•"/>
      <w:lvlJc w:val="left"/>
      <w:pPr>
        <w:ind w:left="4277" w:hanging="360"/>
      </w:pPr>
      <w:rPr>
        <w:rFonts w:hint="default"/>
        <w:lang w:val="hu-HU" w:eastAsia="en-US" w:bidi="ar-SA"/>
      </w:rPr>
    </w:lvl>
  </w:abstractNum>
  <w:abstractNum w:abstractNumId="14">
    <w:nsid w:val="70F830E0"/>
    <w:multiLevelType w:val="hybridMultilevel"/>
    <w:tmpl w:val="A154AEC2"/>
    <w:lvl w:ilvl="0" w:tplc="E65007A8">
      <w:start w:val="1"/>
      <w:numFmt w:val="decimal"/>
      <w:lvlText w:val="%1."/>
      <w:lvlJc w:val="left"/>
      <w:pPr>
        <w:ind w:left="852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28885A80">
      <w:numFmt w:val="bullet"/>
      <w:lvlText w:val=""/>
      <w:lvlJc w:val="left"/>
      <w:pPr>
        <w:ind w:left="112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hu-HU" w:eastAsia="en-US" w:bidi="ar-SA"/>
      </w:rPr>
    </w:lvl>
    <w:lvl w:ilvl="2" w:tplc="3AB8FC4A">
      <w:numFmt w:val="bullet"/>
      <w:lvlText w:val="•"/>
      <w:lvlJc w:val="left"/>
      <w:pPr>
        <w:ind w:left="1213" w:hanging="276"/>
      </w:pPr>
      <w:rPr>
        <w:rFonts w:hint="default"/>
        <w:lang w:val="hu-HU" w:eastAsia="en-US" w:bidi="ar-SA"/>
      </w:rPr>
    </w:lvl>
    <w:lvl w:ilvl="3" w:tplc="3F809E92">
      <w:numFmt w:val="bullet"/>
      <w:lvlText w:val="•"/>
      <w:lvlJc w:val="left"/>
      <w:pPr>
        <w:ind w:left="1306" w:hanging="276"/>
      </w:pPr>
      <w:rPr>
        <w:rFonts w:hint="default"/>
        <w:lang w:val="hu-HU" w:eastAsia="en-US" w:bidi="ar-SA"/>
      </w:rPr>
    </w:lvl>
    <w:lvl w:ilvl="4" w:tplc="AEB6E948">
      <w:numFmt w:val="bullet"/>
      <w:lvlText w:val="•"/>
      <w:lvlJc w:val="left"/>
      <w:pPr>
        <w:ind w:left="1399" w:hanging="276"/>
      </w:pPr>
      <w:rPr>
        <w:rFonts w:hint="default"/>
        <w:lang w:val="hu-HU" w:eastAsia="en-US" w:bidi="ar-SA"/>
      </w:rPr>
    </w:lvl>
    <w:lvl w:ilvl="5" w:tplc="1CD8025E">
      <w:numFmt w:val="bullet"/>
      <w:lvlText w:val="•"/>
      <w:lvlJc w:val="left"/>
      <w:pPr>
        <w:ind w:left="1492" w:hanging="276"/>
      </w:pPr>
      <w:rPr>
        <w:rFonts w:hint="default"/>
        <w:lang w:val="hu-HU" w:eastAsia="en-US" w:bidi="ar-SA"/>
      </w:rPr>
    </w:lvl>
    <w:lvl w:ilvl="6" w:tplc="3BC09718">
      <w:numFmt w:val="bullet"/>
      <w:lvlText w:val="•"/>
      <w:lvlJc w:val="left"/>
      <w:pPr>
        <w:ind w:left="1585" w:hanging="276"/>
      </w:pPr>
      <w:rPr>
        <w:rFonts w:hint="default"/>
        <w:lang w:val="hu-HU" w:eastAsia="en-US" w:bidi="ar-SA"/>
      </w:rPr>
    </w:lvl>
    <w:lvl w:ilvl="7" w:tplc="0040FF5C">
      <w:numFmt w:val="bullet"/>
      <w:lvlText w:val="•"/>
      <w:lvlJc w:val="left"/>
      <w:pPr>
        <w:ind w:left="1678" w:hanging="276"/>
      </w:pPr>
      <w:rPr>
        <w:rFonts w:hint="default"/>
        <w:lang w:val="hu-HU" w:eastAsia="en-US" w:bidi="ar-SA"/>
      </w:rPr>
    </w:lvl>
    <w:lvl w:ilvl="8" w:tplc="3B1C0DB0">
      <w:numFmt w:val="bullet"/>
      <w:lvlText w:val="•"/>
      <w:lvlJc w:val="left"/>
      <w:pPr>
        <w:ind w:left="1771" w:hanging="276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768C"/>
    <w:rsid w:val="003757C6"/>
    <w:rsid w:val="005B768C"/>
    <w:rsid w:val="00B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60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757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57C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3757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57C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757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57C6"/>
    <w:rPr>
      <w:rFonts w:ascii="Times New Roman" w:eastAsia="Times New Roman" w:hAnsi="Times New Roman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10"/>
      <w:ind w:hanging="275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602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1135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757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57C6"/>
    <w:rPr>
      <w:rFonts w:ascii="Tahoma" w:eastAsia="Times New Roman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unhideWhenUsed/>
    <w:rsid w:val="003757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57C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757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57C6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16813</Characters>
  <Application>Microsoft Office Word</Application>
  <DocSecurity>0</DocSecurity>
  <Lines>140</Lines>
  <Paragraphs>38</Paragraphs>
  <ScaleCrop>false</ScaleCrop>
  <Company>Kaposvári Egyetem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csehyk</dc:creator>
  <cp:lastModifiedBy>Bálint Györgyné dr.</cp:lastModifiedBy>
  <cp:revision>2</cp:revision>
  <dcterms:created xsi:type="dcterms:W3CDTF">2025-04-16T11:06:00Z</dcterms:created>
  <dcterms:modified xsi:type="dcterms:W3CDTF">2025-04-17T06:04:00Z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2025-04-16T00:00:00Z</vt:filetime>
  </property>
  <property fmtid="{D5CDD505-2E9C-101B-9397-08002B2CF9AE}" pid="5" name="Producer">
    <vt:lpwstr>Bullzip PDF Printer / www.bullzip.com / Freeware Edition (not registered)</vt:lpwstr>
  </property>
</Properties>
</file>